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04AD" w:rsidRPr="00672982" w:rsidRDefault="00C804AD">
      <w:pPr>
        <w:rPr>
          <w:b/>
          <w:sz w:val="36"/>
          <w:szCs w:val="36"/>
        </w:rPr>
      </w:pPr>
      <w:r w:rsidRPr="00672982">
        <w:rPr>
          <w:rFonts w:hint="eastAsia"/>
          <w:b/>
          <w:sz w:val="36"/>
          <w:szCs w:val="36"/>
        </w:rPr>
        <w:t>领导有道</w:t>
      </w:r>
      <w:r w:rsidRPr="00672982">
        <w:rPr>
          <w:b/>
          <w:sz w:val="36"/>
          <w:szCs w:val="36"/>
        </w:rPr>
        <w:t>--</w:t>
      </w:r>
      <w:r w:rsidRPr="00672982">
        <w:rPr>
          <w:rFonts w:hint="eastAsia"/>
          <w:b/>
          <w:sz w:val="36"/>
          <w:szCs w:val="36"/>
        </w:rPr>
        <w:t>卓越领导者的领导艺术与自我修炼</w:t>
      </w:r>
    </w:p>
    <w:p w:rsidR="00C804AD" w:rsidRPr="00672982" w:rsidRDefault="00C804AD" w:rsidP="00672982">
      <w:pPr>
        <w:spacing w:line="400" w:lineRule="atLeast"/>
        <w:rPr>
          <w:szCs w:val="21"/>
        </w:rPr>
      </w:pPr>
      <w:r>
        <w:rPr>
          <w:rFonts w:ascii="宋体" w:hAnsi="宋体" w:cs="Arial" w:hint="eastAsia"/>
          <w:b/>
          <w:color w:val="000000"/>
          <w:szCs w:val="21"/>
        </w:rPr>
        <w:t>开课时间</w:t>
      </w:r>
      <w:r>
        <w:rPr>
          <w:szCs w:val="21"/>
        </w:rPr>
        <w:t xml:space="preserve">: </w:t>
      </w:r>
      <w:r>
        <w:t xml:space="preserve"> </w:t>
      </w:r>
    </w:p>
    <w:p w:rsidR="00C804AD" w:rsidRDefault="00C804AD" w:rsidP="00DB1EB3">
      <w:pPr>
        <w:spacing w:line="400" w:lineRule="atLeast"/>
      </w:pPr>
      <w:r>
        <w:t>2014</w:t>
      </w:r>
      <w:r>
        <w:rPr>
          <w:rFonts w:hint="eastAsia"/>
        </w:rPr>
        <w:t>年</w:t>
      </w:r>
      <w:r>
        <w:t>06</w:t>
      </w:r>
      <w:r>
        <w:rPr>
          <w:rFonts w:hint="eastAsia"/>
        </w:rPr>
        <w:t>月</w:t>
      </w:r>
      <w:r>
        <w:t xml:space="preserve">21-22 </w:t>
      </w:r>
      <w:r>
        <w:rPr>
          <w:rFonts w:hint="eastAsia"/>
        </w:rPr>
        <w:t>日</w:t>
      </w:r>
      <w:r>
        <w:t xml:space="preserve"> </w:t>
      </w:r>
      <w:r>
        <w:rPr>
          <w:rFonts w:hint="eastAsia"/>
        </w:rPr>
        <w:t>贵州</w:t>
      </w:r>
      <w:r>
        <w:t>-</w:t>
      </w:r>
      <w:r>
        <w:rPr>
          <w:rFonts w:hint="eastAsia"/>
        </w:rPr>
        <w:t>贵阳</w:t>
      </w:r>
      <w:r>
        <w:t xml:space="preserve">  2014</w:t>
      </w:r>
      <w:r>
        <w:rPr>
          <w:rFonts w:hint="eastAsia"/>
        </w:rPr>
        <w:t>年</w:t>
      </w:r>
      <w:r>
        <w:t>07</w:t>
      </w:r>
      <w:r>
        <w:rPr>
          <w:rFonts w:hint="eastAsia"/>
        </w:rPr>
        <w:t>月</w:t>
      </w:r>
      <w:r>
        <w:t xml:space="preserve">12-13 </w:t>
      </w:r>
      <w:r>
        <w:rPr>
          <w:rFonts w:hint="eastAsia"/>
        </w:rPr>
        <w:t>日</w:t>
      </w:r>
      <w:r>
        <w:t xml:space="preserve"> </w:t>
      </w:r>
      <w:r>
        <w:rPr>
          <w:rFonts w:hint="eastAsia"/>
        </w:rPr>
        <w:t>江西</w:t>
      </w:r>
      <w:r>
        <w:t>-</w:t>
      </w:r>
      <w:r>
        <w:rPr>
          <w:rFonts w:hint="eastAsia"/>
        </w:rPr>
        <w:t>南昌</w:t>
      </w:r>
    </w:p>
    <w:p w:rsidR="00C804AD" w:rsidRDefault="00C804AD" w:rsidP="00DB1EB3">
      <w:r>
        <w:t>2014</w:t>
      </w:r>
      <w:r>
        <w:rPr>
          <w:rFonts w:hint="eastAsia"/>
        </w:rPr>
        <w:t>年</w:t>
      </w:r>
      <w:r>
        <w:t>07</w:t>
      </w:r>
      <w:r>
        <w:rPr>
          <w:rFonts w:hint="eastAsia"/>
        </w:rPr>
        <w:t>月</w:t>
      </w:r>
      <w:r>
        <w:t xml:space="preserve">26-27 </w:t>
      </w:r>
      <w:r>
        <w:rPr>
          <w:rFonts w:hint="eastAsia"/>
        </w:rPr>
        <w:t>日</w:t>
      </w:r>
      <w:r>
        <w:t xml:space="preserve"> </w:t>
      </w:r>
      <w:r>
        <w:rPr>
          <w:rFonts w:hint="eastAsia"/>
        </w:rPr>
        <w:t>辽宁</w:t>
      </w:r>
      <w:r>
        <w:t>-</w:t>
      </w:r>
      <w:r>
        <w:rPr>
          <w:rFonts w:hint="eastAsia"/>
        </w:rPr>
        <w:t>大连</w:t>
      </w:r>
      <w:r>
        <w:t xml:space="preserve">  2014</w:t>
      </w:r>
      <w:r>
        <w:rPr>
          <w:rFonts w:hint="eastAsia"/>
        </w:rPr>
        <w:t>年</w:t>
      </w:r>
      <w:r>
        <w:t>09</w:t>
      </w:r>
      <w:r>
        <w:rPr>
          <w:rFonts w:hint="eastAsia"/>
        </w:rPr>
        <w:t>月</w:t>
      </w:r>
      <w:r>
        <w:t xml:space="preserve">20-21 </w:t>
      </w:r>
      <w:r>
        <w:rPr>
          <w:rFonts w:hint="eastAsia"/>
        </w:rPr>
        <w:t>日</w:t>
      </w:r>
      <w:r>
        <w:t xml:space="preserve"> </w:t>
      </w:r>
      <w:r>
        <w:rPr>
          <w:rFonts w:hint="eastAsia"/>
        </w:rPr>
        <w:t>浙江宁波</w:t>
      </w:r>
      <w:r>
        <w:t>-</w:t>
      </w:r>
    </w:p>
    <w:p w:rsidR="00C804AD" w:rsidRDefault="00C804AD" w:rsidP="00DB1EB3">
      <w:r>
        <w:t>2014</w:t>
      </w:r>
      <w:r>
        <w:rPr>
          <w:rFonts w:hint="eastAsia"/>
        </w:rPr>
        <w:t>年</w:t>
      </w:r>
      <w:r>
        <w:t>10</w:t>
      </w:r>
      <w:r>
        <w:rPr>
          <w:rFonts w:hint="eastAsia"/>
        </w:rPr>
        <w:t>月</w:t>
      </w:r>
      <w:r>
        <w:t xml:space="preserve">25-26 </w:t>
      </w:r>
      <w:r>
        <w:rPr>
          <w:rFonts w:hint="eastAsia"/>
        </w:rPr>
        <w:t>日</w:t>
      </w:r>
      <w:r>
        <w:t xml:space="preserve"> </w:t>
      </w:r>
      <w:r>
        <w:rPr>
          <w:rFonts w:hint="eastAsia"/>
        </w:rPr>
        <w:t>广东</w:t>
      </w:r>
      <w:r>
        <w:t>-</w:t>
      </w:r>
      <w:r>
        <w:rPr>
          <w:rFonts w:hint="eastAsia"/>
        </w:rPr>
        <w:t>中山</w:t>
      </w:r>
      <w:r>
        <w:t xml:space="preserve">  2014</w:t>
      </w:r>
      <w:r>
        <w:rPr>
          <w:rFonts w:hint="eastAsia"/>
        </w:rPr>
        <w:t>年</w:t>
      </w:r>
      <w:r>
        <w:t>11</w:t>
      </w:r>
      <w:r>
        <w:rPr>
          <w:rFonts w:hint="eastAsia"/>
        </w:rPr>
        <w:t>月</w:t>
      </w:r>
      <w:r>
        <w:t xml:space="preserve">15-16 </w:t>
      </w:r>
      <w:r>
        <w:rPr>
          <w:rFonts w:hint="eastAsia"/>
        </w:rPr>
        <w:t>日</w:t>
      </w:r>
      <w:r>
        <w:t xml:space="preserve"> </w:t>
      </w:r>
      <w:r>
        <w:rPr>
          <w:rFonts w:hint="eastAsia"/>
        </w:rPr>
        <w:t>湖北</w:t>
      </w:r>
      <w:r>
        <w:t>-</w:t>
      </w:r>
      <w:r>
        <w:rPr>
          <w:rFonts w:hint="eastAsia"/>
        </w:rPr>
        <w:t>武汉</w:t>
      </w:r>
    </w:p>
    <w:p w:rsidR="00C804AD" w:rsidRDefault="00C804AD" w:rsidP="00DB1EB3">
      <w:r>
        <w:t>2014</w:t>
      </w:r>
      <w:r>
        <w:rPr>
          <w:rFonts w:hint="eastAsia"/>
        </w:rPr>
        <w:t>年</w:t>
      </w:r>
      <w:r>
        <w:t>11</w:t>
      </w:r>
      <w:r>
        <w:rPr>
          <w:rFonts w:hint="eastAsia"/>
        </w:rPr>
        <w:t>月</w:t>
      </w:r>
      <w:r>
        <w:t xml:space="preserve">22-23 </w:t>
      </w:r>
      <w:r>
        <w:rPr>
          <w:rFonts w:hint="eastAsia"/>
        </w:rPr>
        <w:t>日</w:t>
      </w:r>
      <w:r>
        <w:t xml:space="preserve"> </w:t>
      </w:r>
      <w:r>
        <w:rPr>
          <w:rFonts w:hint="eastAsia"/>
        </w:rPr>
        <w:t>山东</w:t>
      </w:r>
      <w:r>
        <w:t>-</w:t>
      </w:r>
      <w:r>
        <w:rPr>
          <w:rFonts w:hint="eastAsia"/>
        </w:rPr>
        <w:t>济南</w:t>
      </w:r>
      <w:r>
        <w:t xml:space="preserve">  2014</w:t>
      </w:r>
      <w:r>
        <w:rPr>
          <w:rFonts w:hint="eastAsia"/>
        </w:rPr>
        <w:t>年</w:t>
      </w:r>
      <w:r>
        <w:t>12</w:t>
      </w:r>
      <w:r>
        <w:rPr>
          <w:rFonts w:hint="eastAsia"/>
        </w:rPr>
        <w:t>月</w:t>
      </w:r>
      <w:r>
        <w:t xml:space="preserve">06-07 </w:t>
      </w:r>
      <w:r>
        <w:rPr>
          <w:rFonts w:hint="eastAsia"/>
        </w:rPr>
        <w:t>日</w:t>
      </w:r>
      <w:r>
        <w:t xml:space="preserve"> </w:t>
      </w:r>
      <w:r>
        <w:rPr>
          <w:rFonts w:hint="eastAsia"/>
        </w:rPr>
        <w:t>上</w:t>
      </w:r>
      <w:r>
        <w:t xml:space="preserve"> </w:t>
      </w:r>
      <w:r>
        <w:rPr>
          <w:rFonts w:hint="eastAsia"/>
        </w:rPr>
        <w:t>海</w:t>
      </w:r>
      <w:r>
        <w:t xml:space="preserve"> </w:t>
      </w:r>
      <w:r>
        <w:rPr>
          <w:rFonts w:hint="eastAsia"/>
        </w:rPr>
        <w:t>市</w:t>
      </w:r>
    </w:p>
    <w:p w:rsidR="00C804AD" w:rsidRDefault="00C804AD" w:rsidP="00DB1EB3">
      <w:r>
        <w:t>2014</w:t>
      </w:r>
      <w:r>
        <w:rPr>
          <w:rFonts w:hint="eastAsia"/>
        </w:rPr>
        <w:t>年</w:t>
      </w:r>
      <w:r>
        <w:t>12</w:t>
      </w:r>
      <w:r>
        <w:rPr>
          <w:rFonts w:hint="eastAsia"/>
        </w:rPr>
        <w:t>月</w:t>
      </w:r>
      <w:r>
        <w:t xml:space="preserve">13-14 </w:t>
      </w:r>
      <w:r>
        <w:rPr>
          <w:rFonts w:hint="eastAsia"/>
        </w:rPr>
        <w:t>日</w:t>
      </w:r>
      <w:r>
        <w:t xml:space="preserve"> </w:t>
      </w:r>
      <w:r>
        <w:rPr>
          <w:rFonts w:hint="eastAsia"/>
        </w:rPr>
        <w:t>浙江</w:t>
      </w:r>
      <w:r>
        <w:t>-</w:t>
      </w:r>
      <w:r>
        <w:rPr>
          <w:rFonts w:hint="eastAsia"/>
        </w:rPr>
        <w:t>杭州</w:t>
      </w:r>
    </w:p>
    <w:p w:rsidR="00C804AD" w:rsidRPr="00DB1EB3" w:rsidRDefault="00C804AD" w:rsidP="00672982"/>
    <w:p w:rsidR="00C804AD" w:rsidRPr="00672982" w:rsidRDefault="00C804AD" w:rsidP="00672982">
      <w:r>
        <w:rPr>
          <w:rFonts w:ascii="宋体" w:hAnsi="宋体" w:cs="Arial" w:hint="eastAsia"/>
          <w:b/>
          <w:color w:val="000000"/>
        </w:rPr>
        <w:t>学习投资：</w:t>
      </w:r>
      <w:r>
        <w:rPr>
          <w:rFonts w:ascii="宋体" w:hAnsi="宋体" w:cs="Arial"/>
          <w:color w:val="000000"/>
        </w:rPr>
        <w:t>6800</w:t>
      </w:r>
      <w:r>
        <w:rPr>
          <w:rFonts w:ascii="宋体" w:hAnsi="宋体" w:cs="Arial" w:hint="eastAsia"/>
          <w:color w:val="000000"/>
        </w:rPr>
        <w:t>元</w:t>
      </w:r>
      <w:r>
        <w:rPr>
          <w:rFonts w:ascii="宋体" w:hAnsi="宋体" w:cs="Arial"/>
          <w:color w:val="000000"/>
        </w:rPr>
        <w:t>/</w:t>
      </w:r>
      <w:r>
        <w:rPr>
          <w:rFonts w:ascii="宋体" w:hAnsi="宋体" w:cs="Arial" w:hint="eastAsia"/>
          <w:color w:val="000000"/>
        </w:rPr>
        <w:t>人</w:t>
      </w:r>
      <w:r>
        <w:rPr>
          <w:rFonts w:ascii="宋体" w:hAnsi="宋体" w:cs="Arial"/>
          <w:color w:val="000000"/>
        </w:rPr>
        <w:t>(</w:t>
      </w:r>
      <w:r>
        <w:rPr>
          <w:rFonts w:ascii="宋体" w:hAnsi="宋体" w:cs="Arial" w:hint="eastAsia"/>
          <w:color w:val="000000"/>
        </w:rPr>
        <w:t>包括培训、培训教材、场地费等</w:t>
      </w:r>
      <w:r>
        <w:rPr>
          <w:rFonts w:ascii="宋体" w:hAnsi="宋体" w:cs="Arial"/>
          <w:color w:val="000000"/>
        </w:rPr>
        <w:t xml:space="preserve">) </w:t>
      </w:r>
      <w:r>
        <w:rPr>
          <w:rFonts w:ascii="宋体" w:hAnsi="宋体" w:cs="Arial" w:hint="eastAsia"/>
          <w:color w:val="000000"/>
        </w:rPr>
        <w:t>可协助预订酒店</w:t>
      </w:r>
    </w:p>
    <w:p w:rsidR="00C804AD" w:rsidRDefault="00C804AD" w:rsidP="00672982">
      <w:pPr>
        <w:spacing w:line="400" w:lineRule="atLeast"/>
        <w:rPr>
          <w:rFonts w:ascii="Tahoma" w:hAnsi="Tahoma" w:cs="Tahoma"/>
          <w:color w:val="000000"/>
          <w:szCs w:val="21"/>
          <w:shd w:val="clear" w:color="auto" w:fill="FFFFFF"/>
        </w:rPr>
      </w:pPr>
      <w:r>
        <w:rPr>
          <w:rFonts w:ascii="宋体" w:hAnsi="宋体" w:cs="Arial" w:hint="eastAsia"/>
          <w:b/>
          <w:color w:val="000000"/>
          <w:szCs w:val="21"/>
        </w:rPr>
        <w:t>学员对象：</w:t>
      </w:r>
      <w:r>
        <w:rPr>
          <w:rFonts w:ascii="Tahoma" w:hAnsi="Tahoma" w:cs="Tahoma" w:hint="eastAsia"/>
          <w:color w:val="000000"/>
          <w:szCs w:val="21"/>
          <w:shd w:val="clear" w:color="auto" w:fill="FFFFFF"/>
        </w:rPr>
        <w:t>董事长、总裁、总经理等企业高层管理人员</w:t>
      </w:r>
    </w:p>
    <w:p w:rsidR="00C804AD" w:rsidRDefault="00C804AD" w:rsidP="005E2CBA">
      <w:pPr>
        <w:spacing w:before="300"/>
        <w:jc w:val="left"/>
        <w:rPr>
          <w:rFonts w:ascii="宋体" w:cs="宋体"/>
          <w:b/>
          <w:bCs/>
          <w:color w:val="FF0000"/>
          <w:szCs w:val="21"/>
        </w:rPr>
      </w:pPr>
      <w:r>
        <w:rPr>
          <w:rFonts w:hint="eastAsia"/>
          <w:b/>
          <w:bCs/>
          <w:color w:val="FF0000"/>
          <w:szCs w:val="21"/>
        </w:rPr>
        <w:t>联系方式：中企联企业培训网</w:t>
      </w:r>
      <w:r>
        <w:rPr>
          <w:b/>
          <w:bCs/>
          <w:color w:val="FF0000"/>
          <w:szCs w:val="21"/>
        </w:rPr>
        <w:br/>
      </w:r>
      <w:r>
        <w:rPr>
          <w:rFonts w:hint="eastAsia"/>
          <w:b/>
          <w:bCs/>
          <w:color w:val="FF0000"/>
          <w:szCs w:val="21"/>
        </w:rPr>
        <w:t>咨询电话：</w:t>
      </w:r>
      <w:r>
        <w:rPr>
          <w:b/>
          <w:bCs/>
          <w:color w:val="FF0000"/>
          <w:szCs w:val="21"/>
        </w:rPr>
        <w:t xml:space="preserve">010-62885261 </w:t>
      </w:r>
      <w:r>
        <w:rPr>
          <w:rFonts w:hint="eastAsia"/>
          <w:b/>
          <w:bCs/>
          <w:color w:val="FF0000"/>
          <w:szCs w:val="21"/>
        </w:rPr>
        <w:t>传真：</w:t>
      </w:r>
      <w:r>
        <w:rPr>
          <w:b/>
          <w:bCs/>
          <w:color w:val="FF0000"/>
          <w:szCs w:val="21"/>
        </w:rPr>
        <w:t>010-62885218</w:t>
      </w:r>
      <w:r>
        <w:rPr>
          <w:b/>
          <w:bCs/>
          <w:color w:val="FF0000"/>
          <w:szCs w:val="21"/>
        </w:rPr>
        <w:br/>
      </w:r>
      <w:r>
        <w:rPr>
          <w:rFonts w:hint="eastAsia"/>
          <w:b/>
          <w:bCs/>
          <w:color w:val="FF0000"/>
          <w:szCs w:val="21"/>
        </w:rPr>
        <w:t>联</w:t>
      </w:r>
      <w:r>
        <w:rPr>
          <w:b/>
          <w:bCs/>
          <w:color w:val="FF0000"/>
          <w:szCs w:val="21"/>
        </w:rPr>
        <w:t xml:space="preserve"> </w:t>
      </w:r>
      <w:r>
        <w:rPr>
          <w:rFonts w:hint="eastAsia"/>
          <w:b/>
          <w:bCs/>
          <w:color w:val="FF0000"/>
          <w:szCs w:val="21"/>
        </w:rPr>
        <w:t>系</w:t>
      </w:r>
      <w:r>
        <w:rPr>
          <w:b/>
          <w:bCs/>
          <w:color w:val="FF0000"/>
          <w:szCs w:val="21"/>
        </w:rPr>
        <w:t xml:space="preserve"> </w:t>
      </w:r>
      <w:r>
        <w:rPr>
          <w:rFonts w:hint="eastAsia"/>
          <w:b/>
          <w:bCs/>
          <w:color w:val="FF0000"/>
          <w:szCs w:val="21"/>
        </w:rPr>
        <w:t>人：潘宏利</w:t>
      </w:r>
      <w:r>
        <w:rPr>
          <w:b/>
          <w:bCs/>
          <w:color w:val="FF0000"/>
          <w:szCs w:val="21"/>
        </w:rPr>
        <w:t xml:space="preserve"> 13051501222</w:t>
      </w:r>
      <w:r>
        <w:rPr>
          <w:b/>
          <w:bCs/>
          <w:color w:val="FF0000"/>
          <w:szCs w:val="21"/>
        </w:rPr>
        <w:br/>
      </w:r>
      <w:r>
        <w:rPr>
          <w:rFonts w:hint="eastAsia"/>
          <w:b/>
          <w:bCs/>
          <w:color w:val="FF0000"/>
          <w:szCs w:val="21"/>
        </w:rPr>
        <w:t>电子邮箱：</w:t>
      </w:r>
      <w:r>
        <w:rPr>
          <w:b/>
          <w:bCs/>
          <w:color w:val="FF0000"/>
          <w:szCs w:val="21"/>
        </w:rPr>
        <w:t>phL568@163.com</w:t>
      </w:r>
      <w:r>
        <w:rPr>
          <w:b/>
          <w:bCs/>
          <w:color w:val="FF0000"/>
          <w:szCs w:val="21"/>
        </w:rPr>
        <w:br/>
      </w:r>
      <w:r>
        <w:rPr>
          <w:rFonts w:hint="eastAsia"/>
          <w:b/>
          <w:bCs/>
          <w:color w:val="FF0000"/>
          <w:szCs w:val="21"/>
        </w:rPr>
        <w:t>网</w:t>
      </w:r>
      <w:r>
        <w:rPr>
          <w:b/>
          <w:bCs/>
          <w:color w:val="FF0000"/>
          <w:szCs w:val="21"/>
        </w:rPr>
        <w:t xml:space="preserve"> </w:t>
      </w:r>
      <w:r>
        <w:rPr>
          <w:rFonts w:hint="eastAsia"/>
          <w:b/>
          <w:bCs/>
          <w:color w:val="FF0000"/>
          <w:szCs w:val="21"/>
        </w:rPr>
        <w:t>址：</w:t>
      </w:r>
      <w:hyperlink r:id="rId4" w:history="1">
        <w:r w:rsidRPr="00B8643B">
          <w:rPr>
            <w:rStyle w:val="Hyperlink"/>
            <w:b/>
            <w:bCs/>
            <w:szCs w:val="21"/>
          </w:rPr>
          <w:t>www.zqLpx.com</w:t>
        </w:r>
      </w:hyperlink>
      <w:r>
        <w:rPr>
          <w:b/>
          <w:bCs/>
          <w:color w:val="FF0000"/>
          <w:szCs w:val="21"/>
        </w:rPr>
        <w:t xml:space="preserve"> </w:t>
      </w:r>
    </w:p>
    <w:p w:rsidR="00C804AD" w:rsidRPr="005E2CBA" w:rsidRDefault="00C804AD" w:rsidP="00672982">
      <w:pPr>
        <w:spacing w:line="400" w:lineRule="atLeast"/>
        <w:jc w:val="left"/>
        <w:rPr>
          <w:rFonts w:ascii="宋体" w:cs="Arial"/>
          <w:color w:val="000000"/>
          <w:szCs w:val="21"/>
        </w:rPr>
      </w:pPr>
    </w:p>
    <w:p w:rsidR="00C804AD" w:rsidRDefault="00C804AD" w:rsidP="00672982">
      <w:pPr>
        <w:spacing w:line="400" w:lineRule="atLeast"/>
        <w:jc w:val="left"/>
        <w:rPr>
          <w:szCs w:val="21"/>
        </w:rPr>
      </w:pPr>
      <w:r>
        <w:rPr>
          <w:rFonts w:ascii="宋体" w:hAnsi="宋体" w:cs="Arial"/>
          <w:color w:val="000000"/>
          <w:szCs w:val="21"/>
        </w:rPr>
        <w:t xml:space="preserve">=========================================================== </w:t>
      </w:r>
    </w:p>
    <w:p w:rsidR="00C804AD" w:rsidRDefault="00C804AD" w:rsidP="00672982">
      <w:pPr>
        <w:spacing w:line="400" w:lineRule="atLeast"/>
        <w:rPr>
          <w:rFonts w:ascii="Tahoma" w:hAnsi="Tahoma" w:cs="Tahoma"/>
          <w:color w:val="000000"/>
          <w:szCs w:val="21"/>
          <w:shd w:val="clear" w:color="auto" w:fill="FFFFFF"/>
        </w:rPr>
      </w:pPr>
      <w:r w:rsidRPr="00672982">
        <w:rPr>
          <w:rFonts w:ascii="Tahoma" w:hAnsi="Tahoma" w:cs="Tahoma" w:hint="eastAsia"/>
          <w:b/>
          <w:szCs w:val="21"/>
          <w:shd w:val="clear" w:color="auto" w:fill="FFFFFF"/>
        </w:rPr>
        <w:t>课程特点：</w:t>
      </w:r>
      <w:r w:rsidRPr="00672982">
        <w:rPr>
          <w:rFonts w:ascii="Tahoma" w:hAnsi="Tahoma" w:cs="Tahoma"/>
          <w:b/>
          <w:szCs w:val="21"/>
          <w:shd w:val="clear" w:color="auto" w:fill="FFFFFF"/>
        </w:rPr>
        <w:br/>
      </w:r>
      <w:r>
        <w:rPr>
          <w:rFonts w:ascii="Tahoma" w:hAnsi="Tahoma" w:cs="Tahoma" w:hint="eastAsia"/>
          <w:color w:val="000000"/>
          <w:szCs w:val="21"/>
          <w:shd w:val="clear" w:color="auto" w:fill="FFFFFF"/>
        </w:rPr>
        <w:t>专门为企业中高层管理者打造的提升领导力的精品课程，中国领导力</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教父</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刘剑老师为您阐述作为领导者是如何提升自身魅力和掌握领导权术之道的。讲师通过领导者的格局与价值观、领导魅力修炼、领导行为规划和领导号召力几个方面展开分析，把智慧精髓通过丰富的案例和专业的中西文化底蕴以幽默睿智的语言传递给每个学员，让学员轻松的掌握提升领导魅力的要诀。</w:t>
      </w:r>
    </w:p>
    <w:p w:rsidR="00C804AD" w:rsidRDefault="00C804AD" w:rsidP="00672982">
      <w:pPr>
        <w:spacing w:line="400" w:lineRule="atLeast"/>
        <w:rPr>
          <w:rFonts w:ascii="Tahoma" w:hAnsi="Tahoma" w:cs="Tahoma"/>
          <w:color w:val="000000"/>
          <w:szCs w:val="21"/>
          <w:shd w:val="clear" w:color="auto" w:fill="FFFFFF"/>
        </w:rPr>
      </w:pPr>
      <w:r w:rsidRPr="00672982">
        <w:rPr>
          <w:rStyle w:val="Strong"/>
          <w:rFonts w:ascii="Tahoma" w:hAnsi="Tahoma" w:cs="Tahoma" w:hint="eastAsia"/>
          <w:szCs w:val="21"/>
          <w:shd w:val="clear" w:color="auto" w:fill="FFFFFF"/>
        </w:rPr>
        <w:t>课程收获：</w:t>
      </w:r>
      <w:r>
        <w:rPr>
          <w:rFonts w:ascii="Tahoma" w:hAnsi="Tahoma" w:cs="Tahoma"/>
          <w:b/>
          <w:bCs/>
          <w:color w:val="FF0000"/>
          <w:szCs w:val="21"/>
          <w:shd w:val="clear" w:color="auto" w:fill="FFFFFF"/>
        </w:rPr>
        <w:br/>
      </w:r>
      <w:r>
        <w:rPr>
          <w:rFonts w:ascii="Tahoma" w:hAnsi="Tahoma" w:cs="Tahoma"/>
          <w:color w:val="000000"/>
          <w:szCs w:val="20"/>
          <w:shd w:val="clear" w:color="auto" w:fill="FFFFFF"/>
        </w:rPr>
        <w:sym w:font="Symbol" w:char="F075"/>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正确解读领导者的格局与价值观；</w:t>
      </w:r>
      <w:r>
        <w:rPr>
          <w:rFonts w:ascii="Tahoma" w:hAnsi="Tahoma" w:cs="Tahoma"/>
          <w:color w:val="000000"/>
          <w:szCs w:val="21"/>
        </w:rPr>
        <w:br/>
      </w:r>
      <w:r>
        <w:rPr>
          <w:rFonts w:ascii="Tahoma" w:hAnsi="Tahoma" w:cs="Tahoma"/>
          <w:color w:val="000000"/>
          <w:szCs w:val="20"/>
          <w:shd w:val="clear" w:color="auto" w:fill="FFFFFF"/>
        </w:rPr>
        <w:sym w:font="Symbol" w:char="F075"/>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了解职业生产力的影响要素以及如何提升职业生产力；</w:t>
      </w:r>
      <w:r>
        <w:rPr>
          <w:rFonts w:ascii="Tahoma" w:hAnsi="Tahoma" w:cs="Tahoma"/>
          <w:color w:val="000000"/>
          <w:szCs w:val="21"/>
        </w:rPr>
        <w:br/>
      </w:r>
      <w:r>
        <w:rPr>
          <w:rFonts w:ascii="Tahoma" w:hAnsi="Tahoma" w:cs="Tahoma"/>
          <w:color w:val="000000"/>
          <w:szCs w:val="20"/>
          <w:shd w:val="clear" w:color="auto" w:fill="FFFFFF"/>
        </w:rPr>
        <w:sym w:font="Symbol" w:char="F075"/>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掌握领导行为如何规划才能更好的提高领导魅力；</w:t>
      </w:r>
      <w:r>
        <w:rPr>
          <w:rFonts w:ascii="Tahoma" w:hAnsi="Tahoma" w:cs="Tahoma"/>
          <w:color w:val="000000"/>
          <w:szCs w:val="21"/>
        </w:rPr>
        <w:br/>
      </w:r>
      <w:r>
        <w:rPr>
          <w:rFonts w:ascii="Tahoma" w:hAnsi="Tahoma" w:cs="Tahoma"/>
          <w:color w:val="000000"/>
          <w:szCs w:val="20"/>
          <w:shd w:val="clear" w:color="auto" w:fill="FFFFFF"/>
        </w:rPr>
        <w:sym w:font="Symbol" w:char="F075"/>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提升领导沟通技巧与号召力技巧；</w:t>
      </w:r>
      <w:r>
        <w:rPr>
          <w:rFonts w:ascii="Tahoma" w:hAnsi="Tahoma" w:cs="Tahoma"/>
          <w:color w:val="000000"/>
          <w:szCs w:val="21"/>
        </w:rPr>
        <w:br/>
      </w:r>
      <w:r>
        <w:rPr>
          <w:rFonts w:ascii="Tahoma" w:hAnsi="Tahoma" w:cs="Tahoma"/>
          <w:color w:val="000000"/>
          <w:szCs w:val="20"/>
          <w:shd w:val="clear" w:color="auto" w:fill="FFFFFF"/>
        </w:rPr>
        <w:sym w:font="Symbol" w:char="F075"/>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让团队领导者更具有组织驾驭的权变之道。</w:t>
      </w:r>
    </w:p>
    <w:p w:rsidR="00C804AD" w:rsidRDefault="00C804AD" w:rsidP="00672982">
      <w:pPr>
        <w:spacing w:line="400" w:lineRule="atLeast"/>
        <w:rPr>
          <w:rFonts w:ascii="Tahoma" w:hAnsi="Tahoma" w:cs="Tahoma"/>
          <w:color w:val="000000"/>
          <w:szCs w:val="21"/>
          <w:shd w:val="clear" w:color="auto" w:fill="FFFFFF"/>
        </w:rPr>
      </w:pPr>
      <w:r w:rsidRPr="00672982">
        <w:rPr>
          <w:rFonts w:ascii="Tahoma" w:hAnsi="Tahoma" w:cs="Tahoma" w:hint="eastAsia"/>
          <w:b/>
          <w:szCs w:val="21"/>
          <w:shd w:val="clear" w:color="auto" w:fill="FFFFFF"/>
        </w:rPr>
        <w:t>课程大纲：</w:t>
      </w:r>
      <w:r>
        <w:rPr>
          <w:rFonts w:ascii="Tahoma" w:hAnsi="Tahoma" w:cs="Tahoma"/>
          <w:color w:val="FF0000"/>
          <w:szCs w:val="21"/>
          <w:shd w:val="clear" w:color="auto" w:fill="FFFFFF"/>
        </w:rPr>
        <w:br/>
      </w:r>
      <w:r>
        <w:rPr>
          <w:rFonts w:ascii="Tahoma" w:hAnsi="Tahoma" w:cs="Tahoma" w:hint="eastAsia"/>
          <w:color w:val="000000"/>
          <w:szCs w:val="21"/>
          <w:shd w:val="clear" w:color="auto" w:fill="FFFFFF"/>
        </w:rPr>
        <w:t>一、</w:t>
      </w:r>
      <w:r>
        <w:rPr>
          <w:rFonts w:ascii="Tahoma" w:hAnsi="Tahoma" w:cs="Tahoma"/>
          <w:color w:val="000000"/>
          <w:szCs w:val="21"/>
          <w:shd w:val="clear" w:color="auto" w:fill="FFFFFF"/>
        </w:rPr>
        <w:t xml:space="preserve"> </w:t>
      </w:r>
      <w:r>
        <w:rPr>
          <w:rFonts w:ascii="Tahoma" w:hAnsi="Tahoma" w:cs="Tahoma" w:hint="eastAsia"/>
          <w:color w:val="000000"/>
          <w:szCs w:val="21"/>
          <w:shd w:val="clear" w:color="auto" w:fill="FFFFFF"/>
        </w:rPr>
        <w:t>前言</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、蝴蝶效应</w:t>
      </w:r>
      <w:r>
        <w:rPr>
          <w:rFonts w:ascii="Tahoma" w:hAnsi="Tahoma" w:cs="Tahoma"/>
          <w:color w:val="000000"/>
          <w:szCs w:val="21"/>
        </w:rPr>
        <w:br/>
      </w:r>
      <w:r>
        <w:rPr>
          <w:rFonts w:ascii="Tahoma" w:hAnsi="Tahoma" w:cs="Tahoma"/>
          <w:color w:val="000000"/>
          <w:szCs w:val="21"/>
          <w:shd w:val="clear" w:color="auto" w:fill="FFFFFF"/>
        </w:rPr>
        <w:t>2</w:t>
      </w:r>
      <w:r>
        <w:rPr>
          <w:rFonts w:ascii="Tahoma" w:hAnsi="Tahoma" w:cs="Tahoma" w:hint="eastAsia"/>
          <w:color w:val="000000"/>
          <w:szCs w:val="21"/>
          <w:shd w:val="clear" w:color="auto" w:fill="FFFFFF"/>
        </w:rPr>
        <w:t>、领导原理</w:t>
      </w:r>
      <w:r>
        <w:rPr>
          <w:rFonts w:ascii="Tahoma" w:hAnsi="Tahoma" w:cs="Tahoma"/>
          <w:color w:val="000000"/>
          <w:szCs w:val="21"/>
        </w:rPr>
        <w:br/>
      </w:r>
      <w:r>
        <w:rPr>
          <w:rFonts w:ascii="Tahoma" w:hAnsi="Tahoma" w:cs="Tahoma"/>
          <w:color w:val="000000"/>
          <w:szCs w:val="21"/>
          <w:shd w:val="clear" w:color="auto" w:fill="FFFFFF"/>
        </w:rPr>
        <w:t>3</w:t>
      </w:r>
      <w:r>
        <w:rPr>
          <w:rFonts w:ascii="Tahoma" w:hAnsi="Tahoma" w:cs="Tahoma" w:hint="eastAsia"/>
          <w:color w:val="000000"/>
          <w:szCs w:val="21"/>
          <w:shd w:val="clear" w:color="auto" w:fill="FFFFFF"/>
        </w:rPr>
        <w:t>、系统思考</w:t>
      </w:r>
      <w:r>
        <w:rPr>
          <w:rFonts w:ascii="Tahoma" w:hAnsi="Tahoma" w:cs="Tahoma"/>
          <w:color w:val="000000"/>
          <w:szCs w:val="21"/>
        </w:rPr>
        <w:br/>
      </w:r>
      <w:r>
        <w:rPr>
          <w:rFonts w:ascii="Tahoma" w:hAnsi="Tahoma" w:cs="Tahoma" w:hint="eastAsia"/>
          <w:color w:val="000000"/>
          <w:szCs w:val="21"/>
          <w:shd w:val="clear" w:color="auto" w:fill="FFFFFF"/>
        </w:rPr>
        <w:t>二、领导者的格局与价值观</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、权利人格</w:t>
      </w:r>
      <w:r>
        <w:rPr>
          <w:rFonts w:ascii="Tahoma" w:hAnsi="Tahoma" w:cs="Tahoma"/>
          <w:color w:val="000000"/>
          <w:szCs w:val="21"/>
        </w:rPr>
        <w:br/>
      </w:r>
      <w:r>
        <w:rPr>
          <w:rFonts w:ascii="Tahoma" w:hAnsi="Tahoma" w:cs="Tahoma"/>
          <w:color w:val="000000"/>
          <w:szCs w:val="21"/>
          <w:shd w:val="clear" w:color="auto" w:fill="FFFFFF"/>
        </w:rPr>
        <w:t>2</w:t>
      </w:r>
      <w:r>
        <w:rPr>
          <w:rFonts w:ascii="Tahoma" w:hAnsi="Tahoma" w:cs="Tahoma" w:hint="eastAsia"/>
          <w:color w:val="000000"/>
          <w:szCs w:val="21"/>
          <w:shd w:val="clear" w:color="auto" w:fill="FFFFFF"/>
        </w:rPr>
        <w:t>、组织执行力症候群</w:t>
      </w:r>
      <w:r>
        <w:rPr>
          <w:rFonts w:ascii="Tahoma" w:hAnsi="Tahoma" w:cs="Tahoma"/>
          <w:color w:val="000000"/>
          <w:szCs w:val="21"/>
        </w:rPr>
        <w:br/>
      </w:r>
      <w:r>
        <w:rPr>
          <w:rFonts w:ascii="Tahoma" w:hAnsi="Tahoma" w:cs="Tahoma"/>
          <w:color w:val="000000"/>
          <w:szCs w:val="21"/>
          <w:shd w:val="clear" w:color="auto" w:fill="FFFFFF"/>
        </w:rPr>
        <w:t>3</w:t>
      </w:r>
      <w:r>
        <w:rPr>
          <w:rFonts w:ascii="Tahoma" w:hAnsi="Tahoma" w:cs="Tahoma" w:hint="eastAsia"/>
          <w:color w:val="000000"/>
          <w:szCs w:val="21"/>
          <w:shd w:val="clear" w:color="auto" w:fill="FFFFFF"/>
        </w:rPr>
        <w:t>、下属惯用手段</w:t>
      </w:r>
      <w:r>
        <w:rPr>
          <w:rFonts w:ascii="Tahoma" w:hAnsi="Tahoma" w:cs="Tahoma"/>
          <w:color w:val="000000"/>
          <w:szCs w:val="21"/>
        </w:rPr>
        <w:br/>
      </w:r>
      <w:r>
        <w:rPr>
          <w:rFonts w:ascii="Tahoma" w:hAnsi="Tahoma" w:cs="Tahoma"/>
          <w:color w:val="000000"/>
          <w:szCs w:val="21"/>
          <w:shd w:val="clear" w:color="auto" w:fill="FFFFFF"/>
        </w:rPr>
        <w:t>4</w:t>
      </w:r>
      <w:r>
        <w:rPr>
          <w:rFonts w:ascii="Tahoma" w:hAnsi="Tahoma" w:cs="Tahoma" w:hint="eastAsia"/>
          <w:color w:val="000000"/>
          <w:szCs w:val="21"/>
          <w:shd w:val="clear" w:color="auto" w:fill="FFFFFF"/>
        </w:rPr>
        <w:t>、团队信任链两大阻断效应</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、垃圾效应</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、踢猫反应</w:t>
      </w:r>
      <w:r>
        <w:rPr>
          <w:rFonts w:ascii="Tahoma" w:hAnsi="Tahoma" w:cs="Tahoma"/>
          <w:color w:val="000000"/>
          <w:szCs w:val="21"/>
        </w:rPr>
        <w:br/>
      </w:r>
      <w:r>
        <w:rPr>
          <w:rFonts w:ascii="Tahoma" w:hAnsi="Tahoma" w:cs="Tahoma"/>
          <w:color w:val="000000"/>
          <w:szCs w:val="21"/>
          <w:shd w:val="clear" w:color="auto" w:fill="FFFFFF"/>
        </w:rPr>
        <w:t>5</w:t>
      </w:r>
      <w:r>
        <w:rPr>
          <w:rFonts w:ascii="Tahoma" w:hAnsi="Tahoma" w:cs="Tahoma" w:hint="eastAsia"/>
          <w:color w:val="000000"/>
          <w:szCs w:val="21"/>
          <w:shd w:val="clear" w:color="auto" w:fill="FFFFFF"/>
        </w:rPr>
        <w:t>、组织的核心价值观</w:t>
      </w:r>
      <w:r>
        <w:rPr>
          <w:rStyle w:val="apple-converted-space"/>
          <w:rFonts w:ascii="Tahoma" w:hAnsi="Tahoma" w:cs="Tahoma"/>
          <w:color w:val="000000"/>
          <w:szCs w:val="21"/>
          <w:shd w:val="clear" w:color="auto" w:fill="FFFFFF"/>
        </w:rPr>
        <w:t> </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、树立自尊</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、积极反馈</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、心理消磁</w:t>
      </w:r>
      <w:r>
        <w:rPr>
          <w:rFonts w:ascii="Tahoma" w:hAnsi="Tahoma" w:cs="Tahoma"/>
          <w:color w:val="000000"/>
          <w:szCs w:val="21"/>
        </w:rPr>
        <w:br/>
      </w:r>
      <w:r>
        <w:rPr>
          <w:rFonts w:ascii="Tahoma" w:hAnsi="Tahoma" w:cs="Tahoma" w:hint="eastAsia"/>
          <w:color w:val="000000"/>
          <w:szCs w:val="21"/>
          <w:shd w:val="clear" w:color="auto" w:fill="FFFFFF"/>
        </w:rPr>
        <w:t>三、领导魅力</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、领导力格局七大思维层次</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、环境</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、行为</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、能力</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、价值观</w:t>
      </w:r>
      <w:r>
        <w:rPr>
          <w:rFonts w:ascii="Tahoma" w:hAnsi="Tahoma" w:cs="Tahoma"/>
          <w:color w:val="000000"/>
          <w:szCs w:val="21"/>
        </w:rPr>
        <w:br/>
      </w:r>
      <w:r>
        <w:rPr>
          <w:rFonts w:ascii="Tahoma" w:hAnsi="Tahoma" w:cs="Tahoma"/>
          <w:color w:val="000000"/>
          <w:szCs w:val="21"/>
          <w:shd w:val="clear" w:color="auto" w:fill="FFFFFF"/>
        </w:rPr>
        <w:t>E</w:t>
      </w:r>
      <w:r>
        <w:rPr>
          <w:rFonts w:ascii="Tahoma" w:hAnsi="Tahoma" w:cs="Tahoma" w:hint="eastAsia"/>
          <w:color w:val="000000"/>
          <w:szCs w:val="21"/>
          <w:shd w:val="clear" w:color="auto" w:fill="FFFFFF"/>
        </w:rPr>
        <w:t>、信念</w:t>
      </w:r>
      <w:r>
        <w:rPr>
          <w:rFonts w:ascii="Tahoma" w:hAnsi="Tahoma" w:cs="Tahoma"/>
          <w:color w:val="000000"/>
          <w:szCs w:val="21"/>
        </w:rPr>
        <w:br/>
      </w:r>
      <w:r>
        <w:rPr>
          <w:rFonts w:ascii="Tahoma" w:hAnsi="Tahoma" w:cs="Tahoma"/>
          <w:color w:val="000000"/>
          <w:szCs w:val="21"/>
          <w:shd w:val="clear" w:color="auto" w:fill="FFFFFF"/>
        </w:rPr>
        <w:t>F</w:t>
      </w:r>
      <w:r>
        <w:rPr>
          <w:rFonts w:ascii="Tahoma" w:hAnsi="Tahoma" w:cs="Tahoma" w:hint="eastAsia"/>
          <w:color w:val="000000"/>
          <w:szCs w:val="21"/>
          <w:shd w:val="clear" w:color="auto" w:fill="FFFFFF"/>
        </w:rPr>
        <w:t>、定位</w:t>
      </w:r>
      <w:r>
        <w:rPr>
          <w:rFonts w:ascii="Tahoma" w:hAnsi="Tahoma" w:cs="Tahoma"/>
          <w:color w:val="000000"/>
          <w:szCs w:val="21"/>
        </w:rPr>
        <w:br/>
      </w:r>
      <w:r>
        <w:rPr>
          <w:rFonts w:ascii="Tahoma" w:hAnsi="Tahoma" w:cs="Tahoma"/>
          <w:color w:val="000000"/>
          <w:szCs w:val="21"/>
          <w:shd w:val="clear" w:color="auto" w:fill="FFFFFF"/>
        </w:rPr>
        <w:t>G</w:t>
      </w:r>
      <w:r>
        <w:rPr>
          <w:rFonts w:ascii="Tahoma" w:hAnsi="Tahoma" w:cs="Tahoma" w:hint="eastAsia"/>
          <w:color w:val="000000"/>
          <w:szCs w:val="21"/>
          <w:shd w:val="clear" w:color="auto" w:fill="FFFFFF"/>
        </w:rPr>
        <w:t>、使命</w:t>
      </w:r>
      <w:r>
        <w:rPr>
          <w:rFonts w:ascii="Tahoma" w:hAnsi="Tahoma" w:cs="Tahoma"/>
          <w:color w:val="000000"/>
          <w:szCs w:val="21"/>
        </w:rPr>
        <w:br/>
      </w:r>
      <w:r>
        <w:rPr>
          <w:rFonts w:ascii="Tahoma" w:hAnsi="Tahoma" w:cs="Tahoma"/>
          <w:color w:val="000000"/>
          <w:szCs w:val="21"/>
          <w:shd w:val="clear" w:color="auto" w:fill="FFFFFF"/>
        </w:rPr>
        <w:t>2</w:t>
      </w:r>
      <w:r>
        <w:rPr>
          <w:rFonts w:ascii="Tahoma" w:hAnsi="Tahoma" w:cs="Tahoma" w:hint="eastAsia"/>
          <w:color w:val="000000"/>
          <w:szCs w:val="21"/>
          <w:shd w:val="clear" w:color="auto" w:fill="FFFFFF"/>
        </w:rPr>
        <w:t>、领导效能策略</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、领导行为规划</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、领导沟通与号召力技巧</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、文化驾驭</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、授权与被授权</w:t>
      </w:r>
      <w:r>
        <w:rPr>
          <w:rFonts w:ascii="Tahoma" w:hAnsi="Tahoma" w:cs="Tahoma"/>
          <w:color w:val="000000"/>
          <w:szCs w:val="21"/>
        </w:rPr>
        <w:br/>
      </w:r>
      <w:r>
        <w:rPr>
          <w:rFonts w:ascii="Tahoma" w:hAnsi="Tahoma" w:cs="Tahoma" w:hint="eastAsia"/>
          <w:color w:val="000000"/>
          <w:szCs w:val="21"/>
          <w:shd w:val="clear" w:color="auto" w:fill="FFFFFF"/>
        </w:rPr>
        <w:t>四、领导行为规划</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、五段位来到类型</w:t>
      </w:r>
      <w:r>
        <w:rPr>
          <w:rFonts w:ascii="Tahoma" w:hAnsi="Tahoma" w:cs="Tahoma"/>
          <w:color w:val="000000"/>
          <w:szCs w:val="21"/>
          <w:shd w:val="clear" w:color="auto" w:fill="FFFFFF"/>
        </w:rPr>
        <w:t xml:space="preserve"> 2</w:t>
      </w:r>
      <w:r>
        <w:rPr>
          <w:rFonts w:ascii="Tahoma" w:hAnsi="Tahoma" w:cs="Tahoma" w:hint="eastAsia"/>
          <w:color w:val="000000"/>
          <w:szCs w:val="21"/>
          <w:shd w:val="clear" w:color="auto" w:fill="FFFFFF"/>
        </w:rPr>
        <w:t>、五段位训练</w:t>
      </w:r>
      <w:r>
        <w:rPr>
          <w:rFonts w:ascii="Tahoma" w:hAnsi="Tahoma" w:cs="Tahoma"/>
          <w:color w:val="000000"/>
          <w:szCs w:val="21"/>
        </w:rPr>
        <w:br/>
      </w:r>
      <w:r>
        <w:rPr>
          <w:rFonts w:ascii="Tahoma" w:hAnsi="Tahoma" w:cs="Tahoma"/>
          <w:color w:val="000000"/>
          <w:szCs w:val="21"/>
          <w:shd w:val="clear" w:color="auto" w:fill="FFFFFF"/>
        </w:rPr>
        <w:t>3</w:t>
      </w:r>
      <w:r>
        <w:rPr>
          <w:rFonts w:ascii="Tahoma" w:hAnsi="Tahoma" w:cs="Tahoma" w:hint="eastAsia"/>
          <w:color w:val="000000"/>
          <w:szCs w:val="21"/>
          <w:shd w:val="clear" w:color="auto" w:fill="FFFFFF"/>
        </w:rPr>
        <w:t>、领导魅力的五种展现</w:t>
      </w:r>
      <w:r>
        <w:rPr>
          <w:rFonts w:ascii="Tahoma" w:hAnsi="Tahoma" w:cs="Tahoma"/>
          <w:color w:val="000000"/>
          <w:szCs w:val="21"/>
        </w:rPr>
        <w:br/>
      </w:r>
      <w:r>
        <w:rPr>
          <w:rFonts w:ascii="Tahoma" w:hAnsi="Tahoma" w:cs="Tahoma"/>
          <w:color w:val="000000"/>
          <w:szCs w:val="21"/>
          <w:shd w:val="clear" w:color="auto" w:fill="FFFFFF"/>
        </w:rPr>
        <w:t>4</w:t>
      </w:r>
      <w:r>
        <w:rPr>
          <w:rFonts w:ascii="Tahoma" w:hAnsi="Tahoma" w:cs="Tahoma" w:hint="eastAsia"/>
          <w:color w:val="000000"/>
          <w:szCs w:val="21"/>
          <w:shd w:val="clear" w:color="auto" w:fill="FFFFFF"/>
        </w:rPr>
        <w:t>、领导魅力十大行为秘籍</w:t>
      </w:r>
      <w:r>
        <w:rPr>
          <w:rFonts w:ascii="Tahoma" w:hAnsi="Tahoma" w:cs="Tahoma"/>
          <w:color w:val="000000"/>
          <w:szCs w:val="21"/>
        </w:rPr>
        <w:br/>
      </w:r>
      <w:r>
        <w:rPr>
          <w:rFonts w:ascii="Tahoma" w:hAnsi="Tahoma" w:cs="Tahoma"/>
          <w:color w:val="000000"/>
          <w:szCs w:val="21"/>
          <w:shd w:val="clear" w:color="auto" w:fill="FFFFFF"/>
        </w:rPr>
        <w:t>5</w:t>
      </w:r>
      <w:r>
        <w:rPr>
          <w:rFonts w:ascii="Tahoma" w:hAnsi="Tahoma" w:cs="Tahoma" w:hint="eastAsia"/>
          <w:color w:val="000000"/>
          <w:szCs w:val="21"/>
          <w:shd w:val="clear" w:color="auto" w:fill="FFFFFF"/>
        </w:rPr>
        <w:t>检查的三个目的</w:t>
      </w:r>
      <w:r>
        <w:rPr>
          <w:rFonts w:ascii="Tahoma" w:hAnsi="Tahoma" w:cs="Tahoma"/>
          <w:color w:val="000000"/>
          <w:szCs w:val="21"/>
        </w:rPr>
        <w:br/>
      </w:r>
      <w:r>
        <w:rPr>
          <w:rFonts w:ascii="Tahoma" w:hAnsi="Tahoma" w:cs="Tahoma"/>
          <w:color w:val="000000"/>
          <w:szCs w:val="21"/>
          <w:shd w:val="clear" w:color="auto" w:fill="FFFFFF"/>
        </w:rPr>
        <w:t>6</w:t>
      </w:r>
      <w:r>
        <w:rPr>
          <w:rFonts w:ascii="Tahoma" w:hAnsi="Tahoma" w:cs="Tahoma" w:hint="eastAsia"/>
          <w:color w:val="000000"/>
          <w:szCs w:val="21"/>
          <w:shd w:val="clear" w:color="auto" w:fill="FFFFFF"/>
        </w:rPr>
        <w:t>、经理人的六误区</w:t>
      </w:r>
      <w:r>
        <w:rPr>
          <w:rFonts w:ascii="Tahoma" w:hAnsi="Tahoma" w:cs="Tahoma"/>
          <w:color w:val="000000"/>
          <w:szCs w:val="21"/>
        </w:rPr>
        <w:br/>
      </w:r>
      <w:r>
        <w:rPr>
          <w:rFonts w:ascii="Tahoma" w:hAnsi="Tahoma" w:cs="Tahoma" w:hint="eastAsia"/>
          <w:color w:val="000000"/>
          <w:szCs w:val="21"/>
          <w:shd w:val="clear" w:color="auto" w:fill="FFFFFF"/>
        </w:rPr>
        <w:t>五、领导沟通与号召力技巧</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、卓越口才四层次</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、沟通</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、演讲</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、说服</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、谈判</w:t>
      </w:r>
      <w:r>
        <w:rPr>
          <w:rFonts w:ascii="Tahoma" w:hAnsi="Tahoma" w:cs="Tahoma"/>
          <w:color w:val="000000"/>
          <w:szCs w:val="21"/>
        </w:rPr>
        <w:br/>
      </w:r>
      <w:r>
        <w:rPr>
          <w:rFonts w:ascii="Tahoma" w:hAnsi="Tahoma" w:cs="Tahoma"/>
          <w:color w:val="000000"/>
          <w:szCs w:val="21"/>
          <w:shd w:val="clear" w:color="auto" w:fill="FFFFFF"/>
        </w:rPr>
        <w:t>2</w:t>
      </w:r>
      <w:r>
        <w:rPr>
          <w:rFonts w:ascii="Tahoma" w:hAnsi="Tahoma" w:cs="Tahoma" w:hint="eastAsia"/>
          <w:color w:val="000000"/>
          <w:szCs w:val="21"/>
          <w:shd w:val="clear" w:color="auto" w:fill="FFFFFF"/>
        </w:rPr>
        <w:t>、领导号召力五策略</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、转移焦点</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、建立共通性</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、阻断行为模式</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、高层级说服</w:t>
      </w:r>
      <w:r>
        <w:rPr>
          <w:rFonts w:ascii="Tahoma" w:hAnsi="Tahoma" w:cs="Tahoma"/>
          <w:color w:val="000000"/>
          <w:szCs w:val="21"/>
        </w:rPr>
        <w:br/>
      </w:r>
      <w:r>
        <w:rPr>
          <w:rFonts w:ascii="Tahoma" w:hAnsi="Tahoma" w:cs="Tahoma"/>
          <w:color w:val="000000"/>
          <w:szCs w:val="21"/>
          <w:shd w:val="clear" w:color="auto" w:fill="FFFFFF"/>
        </w:rPr>
        <w:t>E</w:t>
      </w:r>
      <w:r>
        <w:rPr>
          <w:rFonts w:ascii="Tahoma" w:hAnsi="Tahoma" w:cs="Tahoma" w:hint="eastAsia"/>
          <w:color w:val="000000"/>
          <w:szCs w:val="21"/>
          <w:shd w:val="clear" w:color="auto" w:fill="FFFFFF"/>
        </w:rPr>
        <w:t>、承诺与一致</w:t>
      </w:r>
      <w:r>
        <w:rPr>
          <w:rFonts w:ascii="Tahoma" w:hAnsi="Tahoma" w:cs="Tahoma"/>
          <w:color w:val="000000"/>
          <w:szCs w:val="21"/>
        </w:rPr>
        <w:br/>
      </w:r>
      <w:r>
        <w:rPr>
          <w:rFonts w:ascii="Tahoma" w:hAnsi="Tahoma" w:cs="Tahoma" w:hint="eastAsia"/>
          <w:color w:val="000000"/>
          <w:szCs w:val="21"/>
          <w:shd w:val="clear" w:color="auto" w:fill="FFFFFF"/>
        </w:rPr>
        <w:t>六、文化驾驭</w:t>
      </w:r>
      <w:r>
        <w:rPr>
          <w:rFonts w:ascii="Tahoma" w:hAnsi="Tahoma" w:cs="Tahoma"/>
          <w:color w:val="000000"/>
          <w:szCs w:val="21"/>
        </w:rPr>
        <w:br/>
      </w:r>
      <w:r>
        <w:rPr>
          <w:rFonts w:ascii="Tahoma" w:hAnsi="Tahoma" w:cs="Tahoma"/>
          <w:color w:val="000000"/>
          <w:szCs w:val="21"/>
          <w:shd w:val="clear" w:color="auto" w:fill="FFFFFF"/>
        </w:rPr>
        <w:t>1</w:t>
      </w:r>
      <w:r>
        <w:rPr>
          <w:rFonts w:ascii="Tahoma" w:hAnsi="Tahoma" w:cs="Tahoma" w:hint="eastAsia"/>
          <w:color w:val="000000"/>
          <w:szCs w:val="21"/>
          <w:shd w:val="clear" w:color="auto" w:fill="FFFFFF"/>
        </w:rPr>
        <w:t>、文化统御五步骤</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、检视心智模式</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、树立标杆人物</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、举行典礼仪式</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、制作标准语言</w:t>
      </w:r>
      <w:r>
        <w:rPr>
          <w:rFonts w:ascii="Tahoma" w:hAnsi="Tahoma" w:cs="Tahoma"/>
          <w:color w:val="000000"/>
          <w:szCs w:val="21"/>
        </w:rPr>
        <w:br/>
      </w:r>
      <w:r>
        <w:rPr>
          <w:rFonts w:ascii="Tahoma" w:hAnsi="Tahoma" w:cs="Tahoma"/>
          <w:color w:val="000000"/>
          <w:szCs w:val="21"/>
          <w:shd w:val="clear" w:color="auto" w:fill="FFFFFF"/>
        </w:rPr>
        <w:t>E</w:t>
      </w:r>
      <w:r>
        <w:rPr>
          <w:rFonts w:ascii="Tahoma" w:hAnsi="Tahoma" w:cs="Tahoma" w:hint="eastAsia"/>
          <w:color w:val="000000"/>
          <w:szCs w:val="21"/>
          <w:shd w:val="clear" w:color="auto" w:fill="FFFFFF"/>
        </w:rPr>
        <w:t>、发挥传播网络</w:t>
      </w:r>
      <w:r>
        <w:rPr>
          <w:rFonts w:ascii="Tahoma" w:hAnsi="Tahoma" w:cs="Tahoma"/>
          <w:color w:val="000000"/>
          <w:szCs w:val="21"/>
        </w:rPr>
        <w:br/>
      </w:r>
      <w:r>
        <w:rPr>
          <w:rFonts w:ascii="Tahoma" w:hAnsi="Tahoma" w:cs="Tahoma"/>
          <w:color w:val="000000"/>
          <w:szCs w:val="21"/>
          <w:shd w:val="clear" w:color="auto" w:fill="FFFFFF"/>
        </w:rPr>
        <w:t>2</w:t>
      </w:r>
      <w:r>
        <w:rPr>
          <w:rFonts w:ascii="Tahoma" w:hAnsi="Tahoma" w:cs="Tahoma" w:hint="eastAsia"/>
          <w:color w:val="000000"/>
          <w:szCs w:val="21"/>
          <w:shd w:val="clear" w:color="auto" w:fill="FFFFFF"/>
        </w:rPr>
        <w:t>、领导联盟</w:t>
      </w:r>
      <w:r>
        <w:rPr>
          <w:rFonts w:ascii="Tahoma" w:hAnsi="Tahoma" w:cs="Tahoma"/>
          <w:color w:val="000000"/>
          <w:szCs w:val="21"/>
        </w:rPr>
        <w:br/>
      </w:r>
      <w:r>
        <w:rPr>
          <w:rFonts w:ascii="Tahoma" w:hAnsi="Tahoma" w:cs="Tahoma"/>
          <w:color w:val="000000"/>
          <w:szCs w:val="21"/>
          <w:shd w:val="clear" w:color="auto" w:fill="FFFFFF"/>
        </w:rPr>
        <w:t>3</w:t>
      </w:r>
      <w:r>
        <w:rPr>
          <w:rFonts w:ascii="Tahoma" w:hAnsi="Tahoma" w:cs="Tahoma" w:hint="eastAsia"/>
          <w:color w:val="000000"/>
          <w:szCs w:val="21"/>
          <w:shd w:val="clear" w:color="auto" w:fill="FFFFFF"/>
        </w:rPr>
        <w:t>、授权与被授权</w:t>
      </w:r>
      <w:r>
        <w:rPr>
          <w:rFonts w:ascii="Tahoma" w:hAnsi="Tahoma" w:cs="Tahoma"/>
          <w:color w:val="000000"/>
          <w:szCs w:val="21"/>
        </w:rPr>
        <w:br/>
      </w:r>
      <w:r>
        <w:rPr>
          <w:rFonts w:ascii="Tahoma" w:hAnsi="Tahoma" w:cs="Tahoma"/>
          <w:color w:val="000000"/>
          <w:szCs w:val="21"/>
          <w:shd w:val="clear" w:color="auto" w:fill="FFFFFF"/>
        </w:rPr>
        <w:t>A</w:t>
      </w:r>
      <w:r>
        <w:rPr>
          <w:rFonts w:ascii="Tahoma" w:hAnsi="Tahoma" w:cs="Tahoma" w:hint="eastAsia"/>
          <w:color w:val="000000"/>
          <w:szCs w:val="21"/>
          <w:shd w:val="clear" w:color="auto" w:fill="FFFFFF"/>
        </w:rPr>
        <w:t>、名片管理</w:t>
      </w:r>
      <w:r>
        <w:rPr>
          <w:rFonts w:ascii="Tahoma" w:hAnsi="Tahoma" w:cs="Tahoma"/>
          <w:color w:val="000000"/>
          <w:szCs w:val="21"/>
        </w:rPr>
        <w:br/>
      </w:r>
      <w:r>
        <w:rPr>
          <w:rFonts w:ascii="Tahoma" w:hAnsi="Tahoma" w:cs="Tahoma"/>
          <w:color w:val="000000"/>
          <w:szCs w:val="21"/>
          <w:shd w:val="clear" w:color="auto" w:fill="FFFFFF"/>
        </w:rPr>
        <w:t>B</w:t>
      </w:r>
      <w:r>
        <w:rPr>
          <w:rFonts w:ascii="Tahoma" w:hAnsi="Tahoma" w:cs="Tahoma" w:hint="eastAsia"/>
          <w:color w:val="000000"/>
          <w:szCs w:val="21"/>
          <w:shd w:val="clear" w:color="auto" w:fill="FFFFFF"/>
        </w:rPr>
        <w:t>、蘑菇管理</w:t>
      </w:r>
      <w:r>
        <w:rPr>
          <w:rFonts w:ascii="Tahoma" w:hAnsi="Tahoma" w:cs="Tahoma"/>
          <w:color w:val="000000"/>
          <w:szCs w:val="21"/>
        </w:rPr>
        <w:br/>
      </w:r>
      <w:r>
        <w:rPr>
          <w:rFonts w:ascii="Tahoma" w:hAnsi="Tahoma" w:cs="Tahoma"/>
          <w:color w:val="000000"/>
          <w:szCs w:val="21"/>
          <w:shd w:val="clear" w:color="auto" w:fill="FFFFFF"/>
        </w:rPr>
        <w:t>C</w:t>
      </w:r>
      <w:r>
        <w:rPr>
          <w:rFonts w:ascii="Tahoma" w:hAnsi="Tahoma" w:cs="Tahoma" w:hint="eastAsia"/>
          <w:color w:val="000000"/>
          <w:szCs w:val="21"/>
          <w:shd w:val="clear" w:color="auto" w:fill="FFFFFF"/>
        </w:rPr>
        <w:t>、猴子管理</w:t>
      </w:r>
      <w:r>
        <w:rPr>
          <w:rFonts w:ascii="Tahoma" w:hAnsi="Tahoma" w:cs="Tahoma"/>
          <w:color w:val="000000"/>
          <w:szCs w:val="21"/>
        </w:rPr>
        <w:br/>
      </w:r>
      <w:r>
        <w:rPr>
          <w:rFonts w:ascii="Tahoma" w:hAnsi="Tahoma" w:cs="Tahoma"/>
          <w:color w:val="000000"/>
          <w:szCs w:val="21"/>
          <w:shd w:val="clear" w:color="auto" w:fill="FFFFFF"/>
        </w:rPr>
        <w:t>D</w:t>
      </w:r>
      <w:r>
        <w:rPr>
          <w:rFonts w:ascii="Tahoma" w:hAnsi="Tahoma" w:cs="Tahoma" w:hint="eastAsia"/>
          <w:color w:val="000000"/>
          <w:szCs w:val="21"/>
          <w:shd w:val="clear" w:color="auto" w:fill="FFFFFF"/>
        </w:rPr>
        <w:t>、风筝管理</w:t>
      </w:r>
    </w:p>
    <w:p w:rsidR="00C804AD" w:rsidRDefault="00C804AD" w:rsidP="00672982">
      <w:pPr>
        <w:spacing w:line="400" w:lineRule="atLeast"/>
        <w:rPr>
          <w:rFonts w:ascii="Tahoma" w:hAnsi="Tahoma" w:cs="Tahoma"/>
          <w:color w:val="000000"/>
          <w:szCs w:val="21"/>
          <w:shd w:val="clear" w:color="auto" w:fill="FFFFFF"/>
        </w:rPr>
      </w:pPr>
      <w:r w:rsidRPr="00672982">
        <w:rPr>
          <w:rFonts w:ascii="Tahoma" w:hAnsi="Tahoma" w:cs="Tahoma" w:hint="eastAsia"/>
          <w:b/>
          <w:szCs w:val="21"/>
          <w:shd w:val="clear" w:color="auto" w:fill="FFFFFF"/>
        </w:rPr>
        <w:t>讲师介绍</w:t>
      </w:r>
      <w:r w:rsidRPr="00672982">
        <w:rPr>
          <w:rFonts w:ascii="Tahoma" w:hAnsi="Tahoma" w:cs="Tahoma"/>
          <w:b/>
          <w:szCs w:val="21"/>
          <w:shd w:val="clear" w:color="auto" w:fill="FFFFFF"/>
        </w:rPr>
        <w:br/>
      </w:r>
      <w:r w:rsidRPr="00672982">
        <w:rPr>
          <w:rFonts w:ascii="Tahoma" w:hAnsi="Tahoma" w:cs="Tahoma" w:hint="eastAsia"/>
          <w:b/>
          <w:szCs w:val="21"/>
          <w:shd w:val="clear" w:color="auto" w:fill="FFFFFF"/>
        </w:rPr>
        <w:t>刘剑</w:t>
      </w:r>
      <w:r w:rsidRPr="00672982">
        <w:rPr>
          <w:rFonts w:ascii="Tahoma" w:hAnsi="Tahoma" w:cs="Tahoma"/>
          <w:b/>
          <w:szCs w:val="21"/>
          <w:shd w:val="clear" w:color="auto" w:fill="FFFFFF"/>
        </w:rPr>
        <w:t xml:space="preserve"> </w:t>
      </w:r>
      <w:r w:rsidRPr="00672982">
        <w:rPr>
          <w:rFonts w:ascii="Tahoma" w:hAnsi="Tahoma" w:cs="Tahoma" w:hint="eastAsia"/>
          <w:b/>
          <w:szCs w:val="21"/>
          <w:shd w:val="clear" w:color="auto" w:fill="FFFFFF"/>
        </w:rPr>
        <w:t>老师</w:t>
      </w:r>
      <w:r w:rsidRPr="00672982">
        <w:rPr>
          <w:rFonts w:ascii="Tahoma" w:hAnsi="Tahoma" w:cs="Tahoma"/>
          <w:b/>
          <w:szCs w:val="21"/>
        </w:rPr>
        <w:br/>
      </w:r>
      <w:r>
        <w:rPr>
          <w:rFonts w:ascii="Tahoma" w:hAnsi="Tahoma" w:cs="Tahoma" w:hint="eastAsia"/>
          <w:color w:val="000000"/>
          <w:szCs w:val="21"/>
          <w:shd w:val="clear" w:color="auto" w:fill="FFFFFF"/>
        </w:rPr>
        <w:t>中国最早的领导力训练导师，被尊为中国领导力</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教父</w:t>
      </w:r>
      <w:r>
        <w:rPr>
          <w:rFonts w:ascii="Tahoma" w:hAnsi="Tahoma" w:cs="Tahoma"/>
          <w:color w:val="000000"/>
          <w:szCs w:val="21"/>
          <w:shd w:val="clear" w:color="auto" w:fill="FFFFFF"/>
        </w:rPr>
        <w:t>”</w:t>
      </w:r>
      <w:r>
        <w:rPr>
          <w:rFonts w:ascii="Tahoma" w:hAnsi="Tahoma" w:cs="Tahoma"/>
          <w:color w:val="000000"/>
          <w:szCs w:val="21"/>
        </w:rPr>
        <w:br/>
      </w:r>
      <w:r>
        <w:rPr>
          <w:rFonts w:ascii="Tahoma" w:hAnsi="Tahoma" w:cs="Tahoma" w:hint="eastAsia"/>
          <w:color w:val="000000"/>
          <w:szCs w:val="21"/>
          <w:shd w:val="clear" w:color="auto" w:fill="FFFFFF"/>
        </w:rPr>
        <w:t>领导力</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五段位训练体系</w:t>
      </w:r>
      <w:r>
        <w:rPr>
          <w:rFonts w:ascii="Tahoma" w:hAnsi="Tahoma" w:cs="Tahoma"/>
          <w:color w:val="000000"/>
          <w:szCs w:val="21"/>
          <w:shd w:val="clear" w:color="auto" w:fill="FFFFFF"/>
        </w:rPr>
        <w:t>”</w:t>
      </w:r>
      <w:r>
        <w:rPr>
          <w:rFonts w:ascii="Tahoma" w:hAnsi="Tahoma" w:cs="Tahoma" w:hint="eastAsia"/>
          <w:color w:val="000000"/>
          <w:szCs w:val="21"/>
          <w:shd w:val="clear" w:color="auto" w:fill="FFFFFF"/>
        </w:rPr>
        <w:t>创立者</w:t>
      </w:r>
      <w:r>
        <w:rPr>
          <w:rFonts w:ascii="Tahoma" w:hAnsi="Tahoma" w:cs="Tahoma"/>
          <w:color w:val="000000"/>
          <w:szCs w:val="21"/>
        </w:rPr>
        <w:br/>
      </w:r>
      <w:r>
        <w:rPr>
          <w:rFonts w:ascii="Tahoma" w:hAnsi="Tahoma" w:cs="Tahoma" w:hint="eastAsia"/>
          <w:color w:val="000000"/>
          <w:szCs w:val="21"/>
          <w:shd w:val="clear" w:color="auto" w:fill="FFFFFF"/>
        </w:rPr>
        <w:t>刘剑教授是上海复旦、西安交大等知名院校特邀教授，多家著名媒体专栏作家，拥有十多年专业的管理咨询和企业培训经验，具有深厚的中西文化功底，超前的管理理念，丰富的咨询实战经验。至今已有五万多位企业精英参加过刘剑的训练，训练的卓越成效与质量来自于他每年对数百家企业的深入调研分析。刘剑教授能有效结合多种训练方式着重于实战，能把案例与实战巧妙融合睿智、幽默、寓教于理、深入浅出思想深刻，内容活泼，启发性强，深受学员欢迎和喜爱！</w:t>
      </w:r>
    </w:p>
    <w:p w:rsidR="00C804AD" w:rsidRDefault="00C804AD" w:rsidP="00672982">
      <w:pPr>
        <w:spacing w:before="100" w:after="100" w:line="400" w:lineRule="atLeast"/>
        <w:rPr>
          <w:rFonts w:ascii="宋体"/>
          <w:b/>
          <w:spacing w:val="2"/>
          <w:kern w:val="0"/>
          <w:szCs w:val="21"/>
        </w:rPr>
      </w:pPr>
    </w:p>
    <w:p w:rsidR="00C804AD" w:rsidRDefault="00C804AD" w:rsidP="00672982">
      <w:pPr>
        <w:spacing w:before="100" w:after="100" w:line="400" w:lineRule="atLeast"/>
        <w:rPr>
          <w:rFonts w:ascii="宋体"/>
          <w:b/>
          <w:spacing w:val="2"/>
          <w:kern w:val="0"/>
          <w:szCs w:val="21"/>
        </w:rPr>
      </w:pPr>
    </w:p>
    <w:p w:rsidR="00C804AD" w:rsidRDefault="00C804AD" w:rsidP="00672982">
      <w:pPr>
        <w:spacing w:before="100" w:after="100" w:line="400" w:lineRule="atLeast"/>
        <w:rPr>
          <w:rFonts w:ascii="宋体"/>
          <w:b/>
          <w:spacing w:val="2"/>
          <w:kern w:val="0"/>
          <w:szCs w:val="21"/>
        </w:rPr>
      </w:pPr>
    </w:p>
    <w:p w:rsidR="00C804AD" w:rsidRDefault="00C804AD" w:rsidP="005E2CBA">
      <w:pPr>
        <w:spacing w:before="300"/>
        <w:rPr>
          <w:rFonts w:ascii="宋体" w:cs="宋体"/>
          <w:b/>
          <w:bCs/>
          <w:color w:val="FF0000"/>
          <w:szCs w:val="21"/>
        </w:rPr>
      </w:pPr>
      <w:r>
        <w:rPr>
          <w:rFonts w:hint="eastAsia"/>
          <w:b/>
          <w:bCs/>
          <w:color w:val="FF0000"/>
          <w:szCs w:val="21"/>
        </w:rPr>
        <w:t>联系方式：中企联企业培训网</w:t>
      </w:r>
      <w:r>
        <w:rPr>
          <w:b/>
          <w:bCs/>
          <w:color w:val="FF0000"/>
          <w:szCs w:val="21"/>
        </w:rPr>
        <w:br/>
      </w:r>
      <w:r>
        <w:rPr>
          <w:rFonts w:hint="eastAsia"/>
          <w:b/>
          <w:bCs/>
          <w:color w:val="FF0000"/>
          <w:szCs w:val="21"/>
        </w:rPr>
        <w:t>咨询电话：</w:t>
      </w:r>
      <w:r>
        <w:rPr>
          <w:b/>
          <w:bCs/>
          <w:color w:val="FF0000"/>
          <w:szCs w:val="21"/>
        </w:rPr>
        <w:t xml:space="preserve">010-62885261 </w:t>
      </w:r>
      <w:r>
        <w:rPr>
          <w:rFonts w:hint="eastAsia"/>
          <w:b/>
          <w:bCs/>
          <w:color w:val="FF0000"/>
          <w:szCs w:val="21"/>
        </w:rPr>
        <w:t>传真：</w:t>
      </w:r>
      <w:r>
        <w:rPr>
          <w:b/>
          <w:bCs/>
          <w:color w:val="FF0000"/>
          <w:szCs w:val="21"/>
        </w:rPr>
        <w:t>010-62885218</w:t>
      </w:r>
      <w:r>
        <w:rPr>
          <w:b/>
          <w:bCs/>
          <w:color w:val="FF0000"/>
          <w:szCs w:val="21"/>
        </w:rPr>
        <w:br/>
      </w:r>
      <w:r>
        <w:rPr>
          <w:rFonts w:hint="eastAsia"/>
          <w:b/>
          <w:bCs/>
          <w:color w:val="FF0000"/>
          <w:szCs w:val="21"/>
        </w:rPr>
        <w:t>联</w:t>
      </w:r>
      <w:r>
        <w:rPr>
          <w:b/>
          <w:bCs/>
          <w:color w:val="FF0000"/>
          <w:szCs w:val="21"/>
        </w:rPr>
        <w:t xml:space="preserve"> </w:t>
      </w:r>
      <w:r>
        <w:rPr>
          <w:rFonts w:hint="eastAsia"/>
          <w:b/>
          <w:bCs/>
          <w:color w:val="FF0000"/>
          <w:szCs w:val="21"/>
        </w:rPr>
        <w:t>系</w:t>
      </w:r>
      <w:r>
        <w:rPr>
          <w:b/>
          <w:bCs/>
          <w:color w:val="FF0000"/>
          <w:szCs w:val="21"/>
        </w:rPr>
        <w:t xml:space="preserve"> </w:t>
      </w:r>
      <w:r>
        <w:rPr>
          <w:rFonts w:hint="eastAsia"/>
          <w:b/>
          <w:bCs/>
          <w:color w:val="FF0000"/>
          <w:szCs w:val="21"/>
        </w:rPr>
        <w:t>人：潘宏利</w:t>
      </w:r>
      <w:r>
        <w:rPr>
          <w:b/>
          <w:bCs/>
          <w:color w:val="FF0000"/>
          <w:szCs w:val="21"/>
        </w:rPr>
        <w:t xml:space="preserve"> 13051501222</w:t>
      </w:r>
      <w:r>
        <w:rPr>
          <w:b/>
          <w:bCs/>
          <w:color w:val="FF0000"/>
          <w:szCs w:val="21"/>
        </w:rPr>
        <w:br/>
      </w:r>
      <w:r>
        <w:rPr>
          <w:rFonts w:hint="eastAsia"/>
          <w:b/>
          <w:bCs/>
          <w:color w:val="FF0000"/>
          <w:szCs w:val="21"/>
        </w:rPr>
        <w:t>电子邮箱：</w:t>
      </w:r>
      <w:r>
        <w:rPr>
          <w:b/>
          <w:bCs/>
          <w:color w:val="FF0000"/>
          <w:szCs w:val="21"/>
        </w:rPr>
        <w:t>phL568@163.com</w:t>
      </w:r>
      <w:r>
        <w:rPr>
          <w:b/>
          <w:bCs/>
          <w:color w:val="FF0000"/>
          <w:szCs w:val="21"/>
        </w:rPr>
        <w:br/>
      </w:r>
      <w:r>
        <w:rPr>
          <w:rFonts w:hint="eastAsia"/>
          <w:b/>
          <w:bCs/>
          <w:color w:val="FF0000"/>
          <w:szCs w:val="21"/>
        </w:rPr>
        <w:t>网</w:t>
      </w:r>
      <w:r>
        <w:rPr>
          <w:b/>
          <w:bCs/>
          <w:color w:val="FF0000"/>
          <w:szCs w:val="21"/>
        </w:rPr>
        <w:t xml:space="preserve"> </w:t>
      </w:r>
      <w:r>
        <w:rPr>
          <w:rFonts w:hint="eastAsia"/>
          <w:b/>
          <w:bCs/>
          <w:color w:val="FF0000"/>
          <w:szCs w:val="21"/>
        </w:rPr>
        <w:t>址：</w:t>
      </w:r>
      <w:r>
        <w:rPr>
          <w:b/>
          <w:bCs/>
          <w:color w:val="FF0000"/>
          <w:szCs w:val="21"/>
        </w:rPr>
        <w:t>www.zqLpx.com</w:t>
      </w:r>
    </w:p>
    <w:p w:rsidR="00C804AD" w:rsidRPr="005E2CBA" w:rsidRDefault="00C804AD" w:rsidP="00672982">
      <w:pPr>
        <w:spacing w:before="100" w:after="100" w:line="400" w:lineRule="atLeast"/>
        <w:rPr>
          <w:rFonts w:ascii="宋体"/>
          <w:b/>
          <w:spacing w:val="2"/>
          <w:kern w:val="0"/>
          <w:szCs w:val="21"/>
        </w:rPr>
      </w:pPr>
    </w:p>
    <w:p w:rsidR="00C804AD" w:rsidRPr="00672982" w:rsidRDefault="00C804AD" w:rsidP="005E2CBA">
      <w:pPr>
        <w:rPr>
          <w:b/>
          <w:sz w:val="36"/>
          <w:szCs w:val="36"/>
        </w:rPr>
      </w:pPr>
      <w:r w:rsidRPr="00672982">
        <w:rPr>
          <w:rFonts w:hint="eastAsia"/>
          <w:b/>
          <w:sz w:val="36"/>
          <w:szCs w:val="36"/>
        </w:rPr>
        <w:t>领导有道</w:t>
      </w:r>
      <w:r w:rsidRPr="00672982">
        <w:rPr>
          <w:b/>
          <w:sz w:val="36"/>
          <w:szCs w:val="36"/>
        </w:rPr>
        <w:t>--</w:t>
      </w:r>
      <w:r w:rsidRPr="00672982">
        <w:rPr>
          <w:rFonts w:hint="eastAsia"/>
          <w:b/>
          <w:sz w:val="36"/>
          <w:szCs w:val="36"/>
        </w:rPr>
        <w:t>卓越领导者的领导艺术与自我修炼</w:t>
      </w:r>
    </w:p>
    <w:p w:rsidR="00C804AD" w:rsidRPr="005E2CBA" w:rsidRDefault="00C804AD" w:rsidP="00672982">
      <w:pPr>
        <w:spacing w:before="100" w:after="100" w:line="400" w:lineRule="atLeast"/>
        <w:rPr>
          <w:rFonts w:ascii="宋体"/>
          <w:b/>
          <w:spacing w:val="2"/>
          <w:kern w:val="0"/>
          <w:szCs w:val="21"/>
        </w:rPr>
      </w:pPr>
      <w:r>
        <w:rPr>
          <w:rFonts w:ascii="宋体" w:hint="eastAsia"/>
          <w:b/>
          <w:spacing w:val="2"/>
          <w:kern w:val="0"/>
          <w:szCs w:val="21"/>
        </w:rPr>
        <w:t>参会时间地点：</w:t>
      </w:r>
    </w:p>
    <w:p w:rsidR="00C804AD" w:rsidRDefault="00C804AD" w:rsidP="00672982">
      <w:pPr>
        <w:spacing w:before="100" w:after="100" w:line="400" w:lineRule="atLeast"/>
        <w:rPr>
          <w:szCs w:val="21"/>
        </w:rPr>
      </w:pPr>
      <w:r>
        <w:rPr>
          <w:noProof/>
        </w:rPr>
        <w:pict>
          <v:line id="_x0000_s1026" style="position:absolute;left:0;text-align:left;z-index:251658240;mso-wrap-distance-left:9.05pt;mso-wrap-distance-right:9.05pt" from="0,1.25pt" to="486pt,1.25pt">
            <v:stroke dashstyle="dashDot"/>
          </v:line>
        </w:pict>
      </w:r>
    </w:p>
    <w:tbl>
      <w:tblPr>
        <w:tblW w:w="103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58"/>
        <w:gridCol w:w="732"/>
        <w:gridCol w:w="853"/>
        <w:gridCol w:w="526"/>
        <w:gridCol w:w="421"/>
        <w:gridCol w:w="360"/>
        <w:gridCol w:w="900"/>
        <w:gridCol w:w="540"/>
        <w:gridCol w:w="900"/>
        <w:gridCol w:w="180"/>
        <w:gridCol w:w="1620"/>
        <w:gridCol w:w="720"/>
        <w:gridCol w:w="1888"/>
      </w:tblGrid>
      <w:tr w:rsidR="00C804AD" w:rsidRPr="00A10990" w:rsidTr="005E2CBA">
        <w:trPr>
          <w:trHeight w:val="541"/>
          <w:jc w:val="center"/>
        </w:trPr>
        <w:tc>
          <w:tcPr>
            <w:tcW w:w="758"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企业名称</w:t>
            </w:r>
          </w:p>
        </w:tc>
        <w:tc>
          <w:tcPr>
            <w:tcW w:w="5412" w:type="dxa"/>
            <w:gridSpan w:val="9"/>
            <w:vAlign w:val="center"/>
          </w:tcPr>
          <w:p w:rsidR="00C804AD" w:rsidRPr="00A10990" w:rsidRDefault="00C804AD" w:rsidP="00397525">
            <w:pPr>
              <w:spacing w:line="400" w:lineRule="atLeast"/>
              <w:jc w:val="center"/>
              <w:rPr>
                <w:rFonts w:ascii="宋体"/>
                <w:szCs w:val="21"/>
              </w:rPr>
            </w:pPr>
          </w:p>
        </w:tc>
        <w:tc>
          <w:tcPr>
            <w:tcW w:w="1620"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网址及品牌</w:t>
            </w:r>
          </w:p>
        </w:tc>
        <w:tc>
          <w:tcPr>
            <w:tcW w:w="2608" w:type="dxa"/>
            <w:gridSpan w:val="2"/>
            <w:vAlign w:val="center"/>
          </w:tcPr>
          <w:p w:rsidR="00C804AD" w:rsidRPr="00A10990" w:rsidRDefault="00C804AD" w:rsidP="00397525">
            <w:pPr>
              <w:spacing w:line="400" w:lineRule="atLeast"/>
              <w:ind w:left="3882"/>
              <w:jc w:val="center"/>
              <w:rPr>
                <w:rFonts w:ascii="宋体"/>
                <w:szCs w:val="21"/>
              </w:rPr>
            </w:pPr>
          </w:p>
        </w:tc>
      </w:tr>
      <w:tr w:rsidR="00C804AD" w:rsidRPr="00A10990" w:rsidTr="005E2CBA">
        <w:trPr>
          <w:trHeight w:val="455"/>
          <w:jc w:val="center"/>
        </w:trPr>
        <w:tc>
          <w:tcPr>
            <w:tcW w:w="758" w:type="dxa"/>
            <w:vMerge w:val="restart"/>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联系人</w:t>
            </w:r>
          </w:p>
          <w:p w:rsidR="00C804AD" w:rsidRPr="00A10990" w:rsidRDefault="00C804AD" w:rsidP="00397525">
            <w:pPr>
              <w:spacing w:line="400" w:lineRule="atLeast"/>
              <w:jc w:val="center"/>
              <w:rPr>
                <w:rFonts w:ascii="宋体"/>
                <w:szCs w:val="21"/>
              </w:rPr>
            </w:pPr>
            <w:r w:rsidRPr="00A10990">
              <w:rPr>
                <w:rFonts w:ascii="宋体" w:hAnsi="宋体" w:hint="eastAsia"/>
                <w:szCs w:val="21"/>
              </w:rPr>
              <w:t>信息</w:t>
            </w:r>
          </w:p>
        </w:tc>
        <w:tc>
          <w:tcPr>
            <w:tcW w:w="732" w:type="dxa"/>
            <w:vAlign w:val="center"/>
          </w:tcPr>
          <w:p w:rsidR="00C804AD" w:rsidRPr="00A10990" w:rsidRDefault="00C804AD" w:rsidP="00397525">
            <w:pPr>
              <w:spacing w:line="400" w:lineRule="atLeast"/>
              <w:rPr>
                <w:rFonts w:ascii="宋体"/>
                <w:szCs w:val="21"/>
              </w:rPr>
            </w:pPr>
            <w:r w:rsidRPr="00A10990">
              <w:rPr>
                <w:rFonts w:ascii="宋体" w:hAnsi="宋体" w:hint="eastAsia"/>
                <w:szCs w:val="21"/>
              </w:rPr>
              <w:t>姓名</w:t>
            </w:r>
          </w:p>
        </w:tc>
        <w:tc>
          <w:tcPr>
            <w:tcW w:w="1379" w:type="dxa"/>
            <w:gridSpan w:val="2"/>
            <w:vAlign w:val="center"/>
          </w:tcPr>
          <w:p w:rsidR="00C804AD" w:rsidRPr="00A10990" w:rsidRDefault="00C804AD" w:rsidP="00397525">
            <w:pPr>
              <w:spacing w:line="400" w:lineRule="atLeast"/>
              <w:jc w:val="center"/>
              <w:rPr>
                <w:rFonts w:ascii="宋体"/>
                <w:szCs w:val="21"/>
              </w:rPr>
            </w:pPr>
          </w:p>
        </w:tc>
        <w:tc>
          <w:tcPr>
            <w:tcW w:w="781"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职位</w:t>
            </w:r>
          </w:p>
        </w:tc>
        <w:tc>
          <w:tcPr>
            <w:tcW w:w="1440" w:type="dxa"/>
            <w:gridSpan w:val="2"/>
            <w:vAlign w:val="center"/>
          </w:tcPr>
          <w:p w:rsidR="00C804AD" w:rsidRPr="00A10990" w:rsidRDefault="00C804AD" w:rsidP="00397525">
            <w:pPr>
              <w:spacing w:line="400" w:lineRule="atLeast"/>
              <w:jc w:val="center"/>
              <w:rPr>
                <w:rFonts w:ascii="宋体"/>
                <w:szCs w:val="21"/>
              </w:rPr>
            </w:pPr>
          </w:p>
        </w:tc>
        <w:tc>
          <w:tcPr>
            <w:tcW w:w="1080"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电话</w:t>
            </w:r>
          </w:p>
        </w:tc>
        <w:tc>
          <w:tcPr>
            <w:tcW w:w="1620" w:type="dxa"/>
            <w:vAlign w:val="center"/>
          </w:tcPr>
          <w:p w:rsidR="00C804AD" w:rsidRPr="00A10990" w:rsidRDefault="00C804AD" w:rsidP="00397525">
            <w:pPr>
              <w:spacing w:line="400" w:lineRule="atLeast"/>
              <w:jc w:val="center"/>
              <w:rPr>
                <w:rFonts w:ascii="宋体"/>
                <w:szCs w:val="21"/>
              </w:rPr>
            </w:pPr>
          </w:p>
        </w:tc>
        <w:tc>
          <w:tcPr>
            <w:tcW w:w="720"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传真</w:t>
            </w:r>
          </w:p>
        </w:tc>
        <w:tc>
          <w:tcPr>
            <w:tcW w:w="1888" w:type="dxa"/>
            <w:vAlign w:val="center"/>
          </w:tcPr>
          <w:p w:rsidR="00C804AD" w:rsidRPr="00A10990" w:rsidRDefault="00C804AD" w:rsidP="00397525">
            <w:pPr>
              <w:spacing w:line="400" w:lineRule="atLeast"/>
              <w:jc w:val="center"/>
              <w:rPr>
                <w:rFonts w:ascii="宋体"/>
                <w:szCs w:val="21"/>
              </w:rPr>
            </w:pPr>
          </w:p>
        </w:tc>
      </w:tr>
      <w:tr w:rsidR="00C804AD" w:rsidRPr="00A10990" w:rsidTr="005E2CBA">
        <w:trPr>
          <w:trHeight w:val="461"/>
          <w:jc w:val="center"/>
        </w:trPr>
        <w:tc>
          <w:tcPr>
            <w:tcW w:w="758" w:type="dxa"/>
            <w:vMerge/>
            <w:vAlign w:val="center"/>
          </w:tcPr>
          <w:p w:rsidR="00C804AD" w:rsidRPr="00A10990" w:rsidRDefault="00C804AD" w:rsidP="00397525">
            <w:pPr>
              <w:spacing w:before="120" w:line="400" w:lineRule="atLeast"/>
              <w:jc w:val="center"/>
              <w:rPr>
                <w:rFonts w:ascii="宋体"/>
                <w:szCs w:val="21"/>
              </w:rPr>
            </w:pPr>
          </w:p>
        </w:tc>
        <w:tc>
          <w:tcPr>
            <w:tcW w:w="732"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手机</w:t>
            </w:r>
          </w:p>
        </w:tc>
        <w:tc>
          <w:tcPr>
            <w:tcW w:w="3600" w:type="dxa"/>
            <w:gridSpan w:val="6"/>
            <w:vAlign w:val="center"/>
          </w:tcPr>
          <w:p w:rsidR="00C804AD" w:rsidRPr="00A10990" w:rsidRDefault="00C804AD" w:rsidP="00397525">
            <w:pPr>
              <w:spacing w:line="400" w:lineRule="atLeast"/>
              <w:jc w:val="center"/>
              <w:rPr>
                <w:rFonts w:ascii="宋体"/>
                <w:szCs w:val="21"/>
              </w:rPr>
            </w:pPr>
          </w:p>
        </w:tc>
        <w:tc>
          <w:tcPr>
            <w:tcW w:w="5308" w:type="dxa"/>
            <w:gridSpan w:val="5"/>
            <w:vAlign w:val="center"/>
          </w:tcPr>
          <w:p w:rsidR="00C804AD" w:rsidRPr="00A10990" w:rsidRDefault="00C804AD" w:rsidP="00C804AD">
            <w:pPr>
              <w:spacing w:line="400" w:lineRule="atLeast"/>
              <w:ind w:firstLineChars="100" w:firstLine="31680"/>
              <w:rPr>
                <w:rFonts w:ascii="宋体"/>
                <w:szCs w:val="21"/>
              </w:rPr>
            </w:pPr>
            <w:r w:rsidRPr="00A10990">
              <w:rPr>
                <w:rFonts w:ascii="宋体" w:hAnsi="宋体"/>
                <w:szCs w:val="21"/>
              </w:rPr>
              <w:t>E-MAIL</w:t>
            </w:r>
            <w:r w:rsidRPr="00A10990">
              <w:rPr>
                <w:rFonts w:ascii="宋体" w:hAnsi="宋体" w:hint="eastAsia"/>
                <w:szCs w:val="21"/>
              </w:rPr>
              <w:t>：</w:t>
            </w:r>
          </w:p>
        </w:tc>
      </w:tr>
      <w:tr w:rsidR="00C804AD" w:rsidRPr="00A10990" w:rsidTr="005E2CBA">
        <w:trPr>
          <w:trHeight w:val="453"/>
          <w:jc w:val="center"/>
        </w:trPr>
        <w:tc>
          <w:tcPr>
            <w:tcW w:w="758" w:type="dxa"/>
            <w:vMerge w:val="restart"/>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学员名单</w:t>
            </w:r>
          </w:p>
        </w:tc>
        <w:tc>
          <w:tcPr>
            <w:tcW w:w="1585"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姓</w:t>
            </w:r>
            <w:r w:rsidRPr="00A10990">
              <w:rPr>
                <w:rFonts w:ascii="宋体" w:hAnsi="宋体"/>
                <w:szCs w:val="21"/>
              </w:rPr>
              <w:t xml:space="preserve"> </w:t>
            </w:r>
            <w:r w:rsidRPr="00A10990">
              <w:rPr>
                <w:rFonts w:ascii="宋体" w:hAnsi="宋体" w:hint="eastAsia"/>
                <w:szCs w:val="21"/>
              </w:rPr>
              <w:t>名</w:t>
            </w:r>
          </w:p>
        </w:tc>
        <w:tc>
          <w:tcPr>
            <w:tcW w:w="947"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性</w:t>
            </w:r>
            <w:r w:rsidRPr="00A10990">
              <w:rPr>
                <w:rFonts w:ascii="宋体" w:hAnsi="宋体"/>
                <w:szCs w:val="21"/>
              </w:rPr>
              <w:t xml:space="preserve"> </w:t>
            </w:r>
            <w:r w:rsidRPr="00A10990">
              <w:rPr>
                <w:rFonts w:ascii="宋体" w:hAnsi="宋体" w:hint="eastAsia"/>
                <w:szCs w:val="21"/>
              </w:rPr>
              <w:t>别</w:t>
            </w:r>
          </w:p>
        </w:tc>
        <w:tc>
          <w:tcPr>
            <w:tcW w:w="1260"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职</w:t>
            </w:r>
            <w:r w:rsidRPr="00A10990">
              <w:rPr>
                <w:rFonts w:ascii="宋体" w:hAnsi="宋体"/>
                <w:szCs w:val="21"/>
              </w:rPr>
              <w:t xml:space="preserve"> </w:t>
            </w:r>
            <w:r w:rsidRPr="00A10990">
              <w:rPr>
                <w:rFonts w:ascii="宋体" w:hAnsi="宋体" w:hint="eastAsia"/>
                <w:szCs w:val="21"/>
              </w:rPr>
              <w:t>务</w:t>
            </w:r>
          </w:p>
        </w:tc>
        <w:tc>
          <w:tcPr>
            <w:tcW w:w="1440"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电</w:t>
            </w:r>
            <w:r w:rsidRPr="00A10990">
              <w:rPr>
                <w:rFonts w:ascii="宋体" w:hAnsi="宋体"/>
                <w:szCs w:val="21"/>
              </w:rPr>
              <w:t xml:space="preserve"> </w:t>
            </w:r>
            <w:r w:rsidRPr="00A10990">
              <w:rPr>
                <w:rFonts w:ascii="宋体" w:hAnsi="宋体" w:hint="eastAsia"/>
                <w:szCs w:val="21"/>
              </w:rPr>
              <w:t>话</w:t>
            </w:r>
          </w:p>
        </w:tc>
        <w:tc>
          <w:tcPr>
            <w:tcW w:w="1800"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手</w:t>
            </w:r>
            <w:r w:rsidRPr="00A10990">
              <w:rPr>
                <w:rFonts w:ascii="宋体" w:hAnsi="宋体"/>
                <w:szCs w:val="21"/>
              </w:rPr>
              <w:t xml:space="preserve"> </w:t>
            </w:r>
            <w:r w:rsidRPr="00A10990">
              <w:rPr>
                <w:rFonts w:ascii="宋体" w:hAnsi="宋体" w:hint="eastAsia"/>
                <w:szCs w:val="21"/>
              </w:rPr>
              <w:t>机</w:t>
            </w:r>
          </w:p>
        </w:tc>
        <w:tc>
          <w:tcPr>
            <w:tcW w:w="2608" w:type="dxa"/>
            <w:gridSpan w:val="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邮</w:t>
            </w:r>
            <w:r w:rsidRPr="00A10990">
              <w:rPr>
                <w:rFonts w:ascii="宋体" w:hAnsi="宋体"/>
                <w:szCs w:val="21"/>
              </w:rPr>
              <w:t xml:space="preserve"> </w:t>
            </w:r>
            <w:r w:rsidRPr="00A10990">
              <w:rPr>
                <w:rFonts w:ascii="宋体" w:hAnsi="宋体" w:hint="eastAsia"/>
                <w:szCs w:val="21"/>
              </w:rPr>
              <w:t>箱</w:t>
            </w:r>
          </w:p>
        </w:tc>
      </w:tr>
      <w:tr w:rsidR="00C804AD" w:rsidRPr="00A10990" w:rsidTr="005E2CBA">
        <w:trPr>
          <w:trHeight w:val="458"/>
          <w:jc w:val="center"/>
        </w:trPr>
        <w:tc>
          <w:tcPr>
            <w:tcW w:w="758" w:type="dxa"/>
            <w:vMerge/>
            <w:vAlign w:val="center"/>
          </w:tcPr>
          <w:p w:rsidR="00C804AD" w:rsidRPr="00A10990" w:rsidRDefault="00C804AD" w:rsidP="00397525">
            <w:pPr>
              <w:spacing w:line="400" w:lineRule="atLeast"/>
              <w:jc w:val="center"/>
              <w:rPr>
                <w:rFonts w:ascii="宋体"/>
                <w:szCs w:val="21"/>
              </w:rPr>
            </w:pPr>
          </w:p>
        </w:tc>
        <w:tc>
          <w:tcPr>
            <w:tcW w:w="1585" w:type="dxa"/>
            <w:gridSpan w:val="2"/>
            <w:vAlign w:val="center"/>
          </w:tcPr>
          <w:p w:rsidR="00C804AD" w:rsidRPr="00A10990" w:rsidRDefault="00C804AD" w:rsidP="00397525">
            <w:pPr>
              <w:spacing w:line="400" w:lineRule="atLeast"/>
              <w:jc w:val="center"/>
              <w:rPr>
                <w:rFonts w:ascii="宋体"/>
                <w:szCs w:val="21"/>
              </w:rPr>
            </w:pPr>
          </w:p>
        </w:tc>
        <w:tc>
          <w:tcPr>
            <w:tcW w:w="947" w:type="dxa"/>
            <w:gridSpan w:val="2"/>
            <w:vAlign w:val="center"/>
          </w:tcPr>
          <w:p w:rsidR="00C804AD" w:rsidRPr="00A10990" w:rsidRDefault="00C804AD" w:rsidP="00397525">
            <w:pPr>
              <w:spacing w:line="400" w:lineRule="atLeast"/>
              <w:jc w:val="center"/>
              <w:rPr>
                <w:rFonts w:ascii="宋体"/>
                <w:szCs w:val="21"/>
              </w:rPr>
            </w:pPr>
          </w:p>
        </w:tc>
        <w:tc>
          <w:tcPr>
            <w:tcW w:w="1260" w:type="dxa"/>
            <w:gridSpan w:val="2"/>
            <w:vAlign w:val="center"/>
          </w:tcPr>
          <w:p w:rsidR="00C804AD" w:rsidRPr="00A10990" w:rsidRDefault="00C804AD" w:rsidP="00397525">
            <w:pPr>
              <w:widowControl/>
              <w:spacing w:line="400" w:lineRule="atLeast"/>
              <w:jc w:val="center"/>
              <w:rPr>
                <w:rFonts w:ascii="宋体"/>
                <w:szCs w:val="21"/>
              </w:rPr>
            </w:pPr>
          </w:p>
        </w:tc>
        <w:tc>
          <w:tcPr>
            <w:tcW w:w="1440" w:type="dxa"/>
            <w:gridSpan w:val="2"/>
            <w:vAlign w:val="center"/>
          </w:tcPr>
          <w:p w:rsidR="00C804AD" w:rsidRPr="00A10990" w:rsidRDefault="00C804AD" w:rsidP="00397525">
            <w:pPr>
              <w:widowControl/>
              <w:spacing w:line="400" w:lineRule="atLeast"/>
              <w:jc w:val="center"/>
              <w:rPr>
                <w:rFonts w:ascii="宋体"/>
                <w:szCs w:val="21"/>
              </w:rPr>
            </w:pPr>
          </w:p>
        </w:tc>
        <w:tc>
          <w:tcPr>
            <w:tcW w:w="1800" w:type="dxa"/>
            <w:gridSpan w:val="2"/>
            <w:vAlign w:val="center"/>
          </w:tcPr>
          <w:p w:rsidR="00C804AD" w:rsidRPr="00A10990" w:rsidRDefault="00C804AD" w:rsidP="00397525">
            <w:pPr>
              <w:widowControl/>
              <w:spacing w:line="400" w:lineRule="atLeast"/>
              <w:jc w:val="center"/>
              <w:rPr>
                <w:rFonts w:ascii="宋体"/>
                <w:szCs w:val="21"/>
              </w:rPr>
            </w:pPr>
          </w:p>
        </w:tc>
        <w:tc>
          <w:tcPr>
            <w:tcW w:w="2608" w:type="dxa"/>
            <w:gridSpan w:val="2"/>
            <w:vAlign w:val="center"/>
          </w:tcPr>
          <w:p w:rsidR="00C804AD" w:rsidRPr="00A10990" w:rsidRDefault="00C804AD" w:rsidP="00397525">
            <w:pPr>
              <w:spacing w:line="400" w:lineRule="atLeast"/>
              <w:jc w:val="center"/>
              <w:rPr>
                <w:rFonts w:ascii="宋体"/>
                <w:szCs w:val="21"/>
              </w:rPr>
            </w:pPr>
          </w:p>
        </w:tc>
      </w:tr>
      <w:tr w:rsidR="00C804AD" w:rsidRPr="00A10990" w:rsidTr="005E2CBA">
        <w:trPr>
          <w:trHeight w:val="464"/>
          <w:jc w:val="center"/>
        </w:trPr>
        <w:tc>
          <w:tcPr>
            <w:tcW w:w="758" w:type="dxa"/>
            <w:vMerge/>
            <w:vAlign w:val="center"/>
          </w:tcPr>
          <w:p w:rsidR="00C804AD" w:rsidRPr="00A10990" w:rsidRDefault="00C804AD" w:rsidP="00397525">
            <w:pPr>
              <w:spacing w:line="400" w:lineRule="atLeast"/>
              <w:jc w:val="center"/>
              <w:rPr>
                <w:rFonts w:ascii="宋体"/>
                <w:szCs w:val="21"/>
              </w:rPr>
            </w:pPr>
          </w:p>
        </w:tc>
        <w:tc>
          <w:tcPr>
            <w:tcW w:w="1585" w:type="dxa"/>
            <w:gridSpan w:val="2"/>
            <w:vAlign w:val="center"/>
          </w:tcPr>
          <w:p w:rsidR="00C804AD" w:rsidRPr="00A10990" w:rsidRDefault="00C804AD" w:rsidP="00397525">
            <w:pPr>
              <w:spacing w:line="400" w:lineRule="atLeast"/>
              <w:jc w:val="center"/>
              <w:rPr>
                <w:rFonts w:ascii="宋体"/>
                <w:szCs w:val="21"/>
              </w:rPr>
            </w:pPr>
          </w:p>
        </w:tc>
        <w:tc>
          <w:tcPr>
            <w:tcW w:w="947" w:type="dxa"/>
            <w:gridSpan w:val="2"/>
            <w:vAlign w:val="center"/>
          </w:tcPr>
          <w:p w:rsidR="00C804AD" w:rsidRPr="00A10990" w:rsidRDefault="00C804AD" w:rsidP="00397525">
            <w:pPr>
              <w:spacing w:line="400" w:lineRule="atLeast"/>
              <w:jc w:val="center"/>
              <w:rPr>
                <w:rFonts w:ascii="宋体"/>
                <w:szCs w:val="21"/>
              </w:rPr>
            </w:pPr>
          </w:p>
        </w:tc>
        <w:tc>
          <w:tcPr>
            <w:tcW w:w="1260" w:type="dxa"/>
            <w:gridSpan w:val="2"/>
            <w:vAlign w:val="center"/>
          </w:tcPr>
          <w:p w:rsidR="00C804AD" w:rsidRPr="00A10990" w:rsidRDefault="00C804AD" w:rsidP="00397525">
            <w:pPr>
              <w:spacing w:line="400" w:lineRule="atLeast"/>
              <w:jc w:val="center"/>
              <w:rPr>
                <w:rFonts w:ascii="宋体"/>
                <w:szCs w:val="21"/>
              </w:rPr>
            </w:pPr>
          </w:p>
        </w:tc>
        <w:tc>
          <w:tcPr>
            <w:tcW w:w="1440" w:type="dxa"/>
            <w:gridSpan w:val="2"/>
            <w:vAlign w:val="center"/>
          </w:tcPr>
          <w:p w:rsidR="00C804AD" w:rsidRPr="00A10990" w:rsidRDefault="00C804AD" w:rsidP="00397525">
            <w:pPr>
              <w:spacing w:line="400" w:lineRule="atLeast"/>
              <w:jc w:val="center"/>
              <w:rPr>
                <w:rFonts w:ascii="宋体"/>
                <w:szCs w:val="21"/>
              </w:rPr>
            </w:pPr>
          </w:p>
        </w:tc>
        <w:tc>
          <w:tcPr>
            <w:tcW w:w="1800" w:type="dxa"/>
            <w:gridSpan w:val="2"/>
            <w:vAlign w:val="center"/>
          </w:tcPr>
          <w:p w:rsidR="00C804AD" w:rsidRPr="00A10990" w:rsidRDefault="00C804AD" w:rsidP="00397525">
            <w:pPr>
              <w:spacing w:line="400" w:lineRule="atLeast"/>
              <w:jc w:val="center"/>
              <w:rPr>
                <w:rFonts w:ascii="宋体"/>
                <w:szCs w:val="21"/>
              </w:rPr>
            </w:pPr>
          </w:p>
        </w:tc>
        <w:tc>
          <w:tcPr>
            <w:tcW w:w="2608" w:type="dxa"/>
            <w:gridSpan w:val="2"/>
            <w:vAlign w:val="center"/>
          </w:tcPr>
          <w:p w:rsidR="00C804AD" w:rsidRPr="00A10990" w:rsidRDefault="00C804AD" w:rsidP="00397525">
            <w:pPr>
              <w:spacing w:line="400" w:lineRule="atLeast"/>
              <w:jc w:val="center"/>
              <w:rPr>
                <w:rFonts w:ascii="宋体"/>
                <w:szCs w:val="21"/>
              </w:rPr>
            </w:pPr>
          </w:p>
        </w:tc>
      </w:tr>
      <w:tr w:rsidR="00C804AD" w:rsidRPr="00A10990" w:rsidTr="005E2CBA">
        <w:trPr>
          <w:trHeight w:val="443"/>
          <w:jc w:val="center"/>
        </w:trPr>
        <w:tc>
          <w:tcPr>
            <w:tcW w:w="758" w:type="dxa"/>
            <w:vMerge/>
            <w:vAlign w:val="center"/>
          </w:tcPr>
          <w:p w:rsidR="00C804AD" w:rsidRPr="00A10990" w:rsidRDefault="00C804AD" w:rsidP="00397525">
            <w:pPr>
              <w:spacing w:line="400" w:lineRule="atLeast"/>
              <w:jc w:val="center"/>
              <w:rPr>
                <w:rFonts w:ascii="宋体"/>
                <w:szCs w:val="21"/>
              </w:rPr>
            </w:pPr>
          </w:p>
        </w:tc>
        <w:tc>
          <w:tcPr>
            <w:tcW w:w="1585" w:type="dxa"/>
            <w:gridSpan w:val="2"/>
            <w:vAlign w:val="center"/>
          </w:tcPr>
          <w:p w:rsidR="00C804AD" w:rsidRPr="00A10990" w:rsidRDefault="00C804AD" w:rsidP="00397525">
            <w:pPr>
              <w:spacing w:line="400" w:lineRule="atLeast"/>
              <w:jc w:val="center"/>
              <w:rPr>
                <w:rFonts w:ascii="宋体"/>
                <w:szCs w:val="21"/>
              </w:rPr>
            </w:pPr>
          </w:p>
        </w:tc>
        <w:tc>
          <w:tcPr>
            <w:tcW w:w="947" w:type="dxa"/>
            <w:gridSpan w:val="2"/>
            <w:vAlign w:val="center"/>
          </w:tcPr>
          <w:p w:rsidR="00C804AD" w:rsidRPr="00A10990" w:rsidRDefault="00C804AD" w:rsidP="00397525">
            <w:pPr>
              <w:spacing w:line="400" w:lineRule="atLeast"/>
              <w:jc w:val="center"/>
              <w:rPr>
                <w:rFonts w:ascii="宋体"/>
                <w:szCs w:val="21"/>
              </w:rPr>
            </w:pPr>
          </w:p>
        </w:tc>
        <w:tc>
          <w:tcPr>
            <w:tcW w:w="1260" w:type="dxa"/>
            <w:gridSpan w:val="2"/>
            <w:vAlign w:val="center"/>
          </w:tcPr>
          <w:p w:rsidR="00C804AD" w:rsidRPr="00A10990" w:rsidRDefault="00C804AD" w:rsidP="00397525">
            <w:pPr>
              <w:spacing w:line="400" w:lineRule="atLeast"/>
              <w:jc w:val="center"/>
              <w:rPr>
                <w:rFonts w:ascii="宋体"/>
                <w:szCs w:val="21"/>
              </w:rPr>
            </w:pPr>
          </w:p>
        </w:tc>
        <w:tc>
          <w:tcPr>
            <w:tcW w:w="1440" w:type="dxa"/>
            <w:gridSpan w:val="2"/>
            <w:vAlign w:val="center"/>
          </w:tcPr>
          <w:p w:rsidR="00C804AD" w:rsidRPr="00A10990" w:rsidRDefault="00C804AD" w:rsidP="00397525">
            <w:pPr>
              <w:spacing w:line="400" w:lineRule="atLeast"/>
              <w:jc w:val="center"/>
              <w:rPr>
                <w:rFonts w:ascii="宋体"/>
                <w:szCs w:val="21"/>
              </w:rPr>
            </w:pPr>
          </w:p>
        </w:tc>
        <w:tc>
          <w:tcPr>
            <w:tcW w:w="1800" w:type="dxa"/>
            <w:gridSpan w:val="2"/>
            <w:vAlign w:val="center"/>
          </w:tcPr>
          <w:p w:rsidR="00C804AD" w:rsidRPr="00A10990" w:rsidRDefault="00C804AD" w:rsidP="00397525">
            <w:pPr>
              <w:spacing w:line="400" w:lineRule="atLeast"/>
              <w:jc w:val="center"/>
              <w:rPr>
                <w:rFonts w:ascii="宋体"/>
                <w:szCs w:val="21"/>
              </w:rPr>
            </w:pPr>
          </w:p>
        </w:tc>
        <w:tc>
          <w:tcPr>
            <w:tcW w:w="2608" w:type="dxa"/>
            <w:gridSpan w:val="2"/>
            <w:vAlign w:val="center"/>
          </w:tcPr>
          <w:p w:rsidR="00C804AD" w:rsidRPr="00A10990" w:rsidRDefault="00C804AD" w:rsidP="00397525">
            <w:pPr>
              <w:spacing w:line="400" w:lineRule="atLeast"/>
              <w:jc w:val="center"/>
              <w:rPr>
                <w:rFonts w:ascii="宋体"/>
                <w:szCs w:val="21"/>
              </w:rPr>
            </w:pPr>
          </w:p>
        </w:tc>
      </w:tr>
      <w:tr w:rsidR="00C804AD" w:rsidRPr="00A10990" w:rsidTr="005E2CBA">
        <w:trPr>
          <w:trHeight w:val="463"/>
          <w:jc w:val="center"/>
        </w:trPr>
        <w:tc>
          <w:tcPr>
            <w:tcW w:w="758" w:type="dxa"/>
            <w:vMerge/>
            <w:vAlign w:val="center"/>
          </w:tcPr>
          <w:p w:rsidR="00C804AD" w:rsidRPr="00A10990" w:rsidRDefault="00C804AD" w:rsidP="00397525">
            <w:pPr>
              <w:spacing w:line="400" w:lineRule="atLeast"/>
              <w:jc w:val="center"/>
              <w:rPr>
                <w:rFonts w:ascii="宋体"/>
                <w:szCs w:val="21"/>
              </w:rPr>
            </w:pPr>
          </w:p>
        </w:tc>
        <w:tc>
          <w:tcPr>
            <w:tcW w:w="1585" w:type="dxa"/>
            <w:gridSpan w:val="2"/>
            <w:vAlign w:val="center"/>
          </w:tcPr>
          <w:p w:rsidR="00C804AD" w:rsidRPr="00A10990" w:rsidRDefault="00C804AD" w:rsidP="00397525">
            <w:pPr>
              <w:spacing w:line="400" w:lineRule="atLeast"/>
              <w:jc w:val="center"/>
              <w:rPr>
                <w:rFonts w:ascii="宋体"/>
                <w:szCs w:val="21"/>
              </w:rPr>
            </w:pPr>
          </w:p>
        </w:tc>
        <w:tc>
          <w:tcPr>
            <w:tcW w:w="947" w:type="dxa"/>
            <w:gridSpan w:val="2"/>
            <w:vAlign w:val="center"/>
          </w:tcPr>
          <w:p w:rsidR="00C804AD" w:rsidRPr="00A10990" w:rsidRDefault="00C804AD" w:rsidP="00397525">
            <w:pPr>
              <w:spacing w:line="400" w:lineRule="atLeast"/>
              <w:jc w:val="center"/>
              <w:rPr>
                <w:rFonts w:ascii="宋体"/>
                <w:szCs w:val="21"/>
              </w:rPr>
            </w:pPr>
          </w:p>
        </w:tc>
        <w:tc>
          <w:tcPr>
            <w:tcW w:w="1260" w:type="dxa"/>
            <w:gridSpan w:val="2"/>
            <w:vAlign w:val="center"/>
          </w:tcPr>
          <w:p w:rsidR="00C804AD" w:rsidRPr="00A10990" w:rsidRDefault="00C804AD" w:rsidP="00397525">
            <w:pPr>
              <w:spacing w:line="400" w:lineRule="atLeast"/>
              <w:jc w:val="center"/>
              <w:rPr>
                <w:rFonts w:ascii="宋体"/>
                <w:szCs w:val="21"/>
              </w:rPr>
            </w:pPr>
          </w:p>
        </w:tc>
        <w:tc>
          <w:tcPr>
            <w:tcW w:w="1440" w:type="dxa"/>
            <w:gridSpan w:val="2"/>
            <w:vAlign w:val="center"/>
          </w:tcPr>
          <w:p w:rsidR="00C804AD" w:rsidRPr="00A10990" w:rsidRDefault="00C804AD" w:rsidP="00397525">
            <w:pPr>
              <w:spacing w:line="400" w:lineRule="atLeast"/>
              <w:jc w:val="center"/>
              <w:rPr>
                <w:rFonts w:ascii="宋体"/>
                <w:szCs w:val="21"/>
              </w:rPr>
            </w:pPr>
          </w:p>
        </w:tc>
        <w:tc>
          <w:tcPr>
            <w:tcW w:w="1800" w:type="dxa"/>
            <w:gridSpan w:val="2"/>
            <w:vAlign w:val="center"/>
          </w:tcPr>
          <w:p w:rsidR="00C804AD" w:rsidRPr="00A10990" w:rsidRDefault="00C804AD" w:rsidP="00397525">
            <w:pPr>
              <w:spacing w:line="400" w:lineRule="atLeast"/>
              <w:jc w:val="center"/>
              <w:rPr>
                <w:rFonts w:ascii="宋体"/>
                <w:szCs w:val="21"/>
              </w:rPr>
            </w:pPr>
          </w:p>
        </w:tc>
        <w:tc>
          <w:tcPr>
            <w:tcW w:w="2608" w:type="dxa"/>
            <w:gridSpan w:val="2"/>
            <w:vAlign w:val="center"/>
          </w:tcPr>
          <w:p w:rsidR="00C804AD" w:rsidRPr="00A10990" w:rsidRDefault="00C804AD" w:rsidP="00397525">
            <w:pPr>
              <w:spacing w:line="400" w:lineRule="atLeast"/>
              <w:jc w:val="center"/>
              <w:rPr>
                <w:rFonts w:ascii="宋体"/>
                <w:szCs w:val="21"/>
              </w:rPr>
            </w:pPr>
          </w:p>
        </w:tc>
      </w:tr>
      <w:tr w:rsidR="00C804AD" w:rsidRPr="00A10990" w:rsidTr="005E2CBA">
        <w:trPr>
          <w:trHeight w:val="455"/>
          <w:jc w:val="center"/>
        </w:trPr>
        <w:tc>
          <w:tcPr>
            <w:tcW w:w="758"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学费交纳</w:t>
            </w:r>
          </w:p>
        </w:tc>
        <w:tc>
          <w:tcPr>
            <w:tcW w:w="9640" w:type="dxa"/>
            <w:gridSpan w:val="12"/>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□汇款</w:t>
            </w:r>
            <w:r w:rsidRPr="00A10990">
              <w:rPr>
                <w:rFonts w:ascii="宋体" w:hAnsi="宋体"/>
                <w:szCs w:val="21"/>
              </w:rPr>
              <w:t xml:space="preserve">    </w:t>
            </w:r>
            <w:r w:rsidRPr="00A10990">
              <w:rPr>
                <w:rFonts w:ascii="宋体" w:hAnsi="宋体" w:hint="eastAsia"/>
                <w:szCs w:val="21"/>
              </w:rPr>
              <w:t>□现金</w:t>
            </w:r>
            <w:r w:rsidRPr="00A10990">
              <w:rPr>
                <w:rFonts w:ascii="宋体" w:hAnsi="宋体"/>
                <w:szCs w:val="21"/>
              </w:rPr>
              <w:t xml:space="preserve">    </w:t>
            </w:r>
            <w:r w:rsidRPr="00A10990">
              <w:rPr>
                <w:rFonts w:ascii="宋体" w:hAnsi="宋体" w:hint="eastAsia"/>
                <w:szCs w:val="21"/>
              </w:rPr>
              <w:t>□支票（限北京）</w:t>
            </w:r>
          </w:p>
        </w:tc>
      </w:tr>
      <w:tr w:rsidR="00C804AD" w:rsidRPr="00A10990" w:rsidTr="005E2CBA">
        <w:trPr>
          <w:trHeight w:val="455"/>
          <w:jc w:val="center"/>
        </w:trPr>
        <w:tc>
          <w:tcPr>
            <w:tcW w:w="758"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发票开具</w:t>
            </w:r>
          </w:p>
        </w:tc>
        <w:tc>
          <w:tcPr>
            <w:tcW w:w="9640" w:type="dxa"/>
            <w:gridSpan w:val="12"/>
            <w:vAlign w:val="center"/>
          </w:tcPr>
          <w:p w:rsidR="00C804AD" w:rsidRPr="00A10990" w:rsidRDefault="00C804AD" w:rsidP="00397525">
            <w:pPr>
              <w:spacing w:line="400" w:lineRule="atLeast"/>
              <w:jc w:val="center"/>
              <w:rPr>
                <w:rFonts w:ascii="宋体"/>
                <w:szCs w:val="21"/>
              </w:rPr>
            </w:pPr>
            <w:r w:rsidRPr="00A10990">
              <w:rPr>
                <w:rFonts w:ascii="宋体" w:hAnsi="宋体"/>
                <w:szCs w:val="21"/>
              </w:rPr>
              <w:t xml:space="preserve">    </w:t>
            </w:r>
            <w:r w:rsidRPr="00A10990">
              <w:rPr>
                <w:rFonts w:ascii="宋体" w:hAnsi="宋体" w:hint="eastAsia"/>
                <w:szCs w:val="21"/>
              </w:rPr>
              <w:t>抬</w:t>
            </w:r>
            <w:r w:rsidRPr="00A10990">
              <w:rPr>
                <w:rFonts w:ascii="宋体" w:hAnsi="宋体"/>
                <w:szCs w:val="21"/>
              </w:rPr>
              <w:t xml:space="preserve">  </w:t>
            </w:r>
            <w:r w:rsidRPr="00A10990">
              <w:rPr>
                <w:rFonts w:ascii="宋体" w:hAnsi="宋体" w:hint="eastAsia"/>
                <w:szCs w:val="21"/>
              </w:rPr>
              <w:t>头：（</w:t>
            </w:r>
            <w:r w:rsidRPr="00A10990">
              <w:rPr>
                <w:rFonts w:ascii="宋体" w:hAnsi="宋体"/>
                <w:szCs w:val="21"/>
              </w:rPr>
              <w:t xml:space="preserve">                                                    </w:t>
            </w:r>
            <w:r w:rsidRPr="00A10990">
              <w:rPr>
                <w:rFonts w:ascii="宋体" w:hAnsi="宋体" w:hint="eastAsia"/>
                <w:szCs w:val="21"/>
              </w:rPr>
              <w:t>）</w:t>
            </w:r>
          </w:p>
        </w:tc>
      </w:tr>
      <w:tr w:rsidR="00C804AD" w:rsidRPr="00A10990" w:rsidTr="005E2CBA">
        <w:trPr>
          <w:trHeight w:val="455"/>
          <w:jc w:val="center"/>
        </w:trPr>
        <w:tc>
          <w:tcPr>
            <w:tcW w:w="758"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住宿代办</w:t>
            </w:r>
          </w:p>
        </w:tc>
        <w:tc>
          <w:tcPr>
            <w:tcW w:w="9640" w:type="dxa"/>
            <w:gridSpan w:val="12"/>
            <w:vAlign w:val="center"/>
          </w:tcPr>
          <w:p w:rsidR="00C804AD" w:rsidRPr="00A10990" w:rsidRDefault="00C804AD" w:rsidP="00397525">
            <w:pPr>
              <w:spacing w:line="400" w:lineRule="atLeast"/>
              <w:rPr>
                <w:rFonts w:ascii="宋体"/>
                <w:szCs w:val="21"/>
              </w:rPr>
            </w:pPr>
            <w:r w:rsidRPr="00A10990">
              <w:rPr>
                <w:rFonts w:ascii="宋体" w:hAnsi="宋体" w:hint="eastAsia"/>
                <w:szCs w:val="21"/>
              </w:rPr>
              <w:t>□是</w:t>
            </w:r>
            <w:r w:rsidRPr="00A10990">
              <w:rPr>
                <w:rFonts w:ascii="宋体" w:hAnsi="宋体"/>
                <w:szCs w:val="21"/>
              </w:rPr>
              <w:t xml:space="preserve">  </w:t>
            </w:r>
            <w:r w:rsidRPr="00A10990">
              <w:rPr>
                <w:rFonts w:ascii="宋体" w:hAnsi="宋体" w:hint="eastAsia"/>
                <w:szCs w:val="21"/>
              </w:rPr>
              <w:t>□否</w:t>
            </w:r>
            <w:r w:rsidRPr="00A10990">
              <w:rPr>
                <w:rFonts w:ascii="宋体" w:hAnsi="宋体"/>
                <w:szCs w:val="21"/>
              </w:rPr>
              <w:t xml:space="preserve">  </w:t>
            </w:r>
            <w:r w:rsidRPr="00A10990">
              <w:rPr>
                <w:rFonts w:ascii="宋体" w:hAnsi="宋体" w:hint="eastAsia"/>
                <w:szCs w:val="21"/>
              </w:rPr>
              <w:t>数量及要求：（</w:t>
            </w:r>
            <w:r w:rsidRPr="00A10990">
              <w:rPr>
                <w:rFonts w:ascii="宋体" w:hAnsi="宋体"/>
                <w:szCs w:val="21"/>
              </w:rPr>
              <w:t xml:space="preserve">                                                         </w:t>
            </w:r>
            <w:r w:rsidRPr="00A10990">
              <w:rPr>
                <w:rFonts w:ascii="宋体" w:hAnsi="宋体" w:hint="eastAsia"/>
                <w:szCs w:val="21"/>
              </w:rPr>
              <w:t>）</w:t>
            </w:r>
          </w:p>
        </w:tc>
      </w:tr>
      <w:tr w:rsidR="00C804AD" w:rsidRPr="00A10990" w:rsidTr="005E2CBA">
        <w:trPr>
          <w:trHeight w:val="455"/>
          <w:jc w:val="center"/>
        </w:trPr>
        <w:tc>
          <w:tcPr>
            <w:tcW w:w="758" w:type="dxa"/>
            <w:vAlign w:val="center"/>
          </w:tcPr>
          <w:p w:rsidR="00C804AD" w:rsidRPr="00A10990" w:rsidRDefault="00C804AD" w:rsidP="00397525">
            <w:pPr>
              <w:spacing w:line="400" w:lineRule="atLeast"/>
              <w:jc w:val="center"/>
              <w:rPr>
                <w:rFonts w:ascii="宋体"/>
                <w:szCs w:val="21"/>
              </w:rPr>
            </w:pPr>
            <w:r w:rsidRPr="00A10990">
              <w:rPr>
                <w:rFonts w:ascii="宋体" w:hAnsi="宋体" w:hint="eastAsia"/>
                <w:szCs w:val="21"/>
              </w:rPr>
              <w:t>票务代办</w:t>
            </w:r>
          </w:p>
        </w:tc>
        <w:tc>
          <w:tcPr>
            <w:tcW w:w="9640" w:type="dxa"/>
            <w:gridSpan w:val="12"/>
            <w:vAlign w:val="center"/>
          </w:tcPr>
          <w:p w:rsidR="00C804AD" w:rsidRPr="00A10990" w:rsidRDefault="00C804AD" w:rsidP="00397525">
            <w:pPr>
              <w:spacing w:line="400" w:lineRule="atLeast"/>
              <w:rPr>
                <w:rFonts w:ascii="宋体"/>
                <w:szCs w:val="21"/>
              </w:rPr>
            </w:pPr>
            <w:r w:rsidRPr="00A10990">
              <w:rPr>
                <w:rFonts w:ascii="宋体" w:hAnsi="宋体" w:hint="eastAsia"/>
                <w:szCs w:val="21"/>
              </w:rPr>
              <w:t>□是</w:t>
            </w:r>
            <w:r w:rsidRPr="00A10990">
              <w:rPr>
                <w:rFonts w:ascii="宋体" w:hAnsi="宋体"/>
                <w:szCs w:val="21"/>
              </w:rPr>
              <w:t xml:space="preserve">  </w:t>
            </w:r>
            <w:r w:rsidRPr="00A10990">
              <w:rPr>
                <w:rFonts w:ascii="宋体" w:hAnsi="宋体" w:hint="eastAsia"/>
                <w:szCs w:val="21"/>
              </w:rPr>
              <w:t>□否</w:t>
            </w:r>
            <w:r w:rsidRPr="00A10990">
              <w:rPr>
                <w:rFonts w:ascii="宋体" w:hAnsi="宋体"/>
                <w:szCs w:val="21"/>
              </w:rPr>
              <w:t xml:space="preserve">  </w:t>
            </w:r>
            <w:r w:rsidRPr="00A10990">
              <w:rPr>
                <w:rFonts w:ascii="宋体" w:hAnsi="宋体" w:hint="eastAsia"/>
                <w:szCs w:val="21"/>
              </w:rPr>
              <w:t>数量及要求：（</w:t>
            </w:r>
            <w:r w:rsidRPr="00A10990">
              <w:rPr>
                <w:rFonts w:ascii="宋体" w:hAnsi="宋体"/>
                <w:szCs w:val="21"/>
              </w:rPr>
              <w:t xml:space="preserve">                                                          </w:t>
            </w:r>
            <w:r w:rsidRPr="00A10990">
              <w:rPr>
                <w:rFonts w:ascii="宋体" w:hAnsi="宋体" w:hint="eastAsia"/>
                <w:szCs w:val="21"/>
              </w:rPr>
              <w:t>）</w:t>
            </w:r>
          </w:p>
        </w:tc>
      </w:tr>
    </w:tbl>
    <w:p w:rsidR="00C804AD" w:rsidRDefault="00C804AD" w:rsidP="00672982">
      <w:pPr>
        <w:spacing w:line="400" w:lineRule="atLeast"/>
        <w:rPr>
          <w:szCs w:val="21"/>
        </w:rPr>
      </w:pPr>
    </w:p>
    <w:p w:rsidR="00C804AD" w:rsidRDefault="00C804AD" w:rsidP="00672982">
      <w:pPr>
        <w:spacing w:line="400" w:lineRule="atLeast"/>
        <w:rPr>
          <w:rFonts w:ascii="宋体" w:cs="Arial"/>
          <w:color w:val="000000"/>
          <w:szCs w:val="21"/>
        </w:rPr>
      </w:pPr>
    </w:p>
    <w:p w:rsidR="00C804AD" w:rsidRDefault="00C804AD"/>
    <w:sectPr w:rsidR="00C804AD" w:rsidSect="00127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982"/>
    <w:rsid w:val="000840D2"/>
    <w:rsid w:val="00127207"/>
    <w:rsid w:val="00215D56"/>
    <w:rsid w:val="00397525"/>
    <w:rsid w:val="003F4E66"/>
    <w:rsid w:val="00426FBB"/>
    <w:rsid w:val="005B3801"/>
    <w:rsid w:val="005E2CBA"/>
    <w:rsid w:val="00672982"/>
    <w:rsid w:val="00822780"/>
    <w:rsid w:val="00926D86"/>
    <w:rsid w:val="00A10990"/>
    <w:rsid w:val="00B60F2A"/>
    <w:rsid w:val="00B8643B"/>
    <w:rsid w:val="00C804AD"/>
    <w:rsid w:val="00DB1E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0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672982"/>
    <w:pPr>
      <w:widowControl/>
    </w:pPr>
    <w:rPr>
      <w:rFonts w:ascii="Times New Roman" w:hAnsi="Times New Roman"/>
      <w:kern w:val="0"/>
      <w:szCs w:val="21"/>
    </w:rPr>
  </w:style>
  <w:style w:type="character" w:styleId="Strong">
    <w:name w:val="Strong"/>
    <w:basedOn w:val="DefaultParagraphFont"/>
    <w:uiPriority w:val="99"/>
    <w:qFormat/>
    <w:rsid w:val="00672982"/>
    <w:rPr>
      <w:rFonts w:cs="Times New Roman"/>
      <w:b/>
      <w:bCs/>
    </w:rPr>
  </w:style>
  <w:style w:type="character" w:customStyle="1" w:styleId="apple-converted-space">
    <w:name w:val="apple-converted-space"/>
    <w:basedOn w:val="DefaultParagraphFont"/>
    <w:uiPriority w:val="99"/>
    <w:rsid w:val="00672982"/>
    <w:rPr>
      <w:rFonts w:cs="Times New Roman"/>
    </w:rPr>
  </w:style>
  <w:style w:type="character" w:styleId="Hyperlink">
    <w:name w:val="Hyperlink"/>
    <w:basedOn w:val="DefaultParagraphFont"/>
    <w:uiPriority w:val="99"/>
    <w:rsid w:val="005E2CB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87926360">
      <w:marLeft w:val="0"/>
      <w:marRight w:val="0"/>
      <w:marTop w:val="0"/>
      <w:marBottom w:val="0"/>
      <w:divBdr>
        <w:top w:val="none" w:sz="0" w:space="0" w:color="auto"/>
        <w:left w:val="none" w:sz="0" w:space="0" w:color="auto"/>
        <w:bottom w:val="none" w:sz="0" w:space="0" w:color="auto"/>
        <w:right w:val="none" w:sz="0" w:space="0" w:color="auto"/>
      </w:divBdr>
      <w:divsChild>
        <w:div w:id="1287926367">
          <w:marLeft w:val="0"/>
          <w:marRight w:val="0"/>
          <w:marTop w:val="0"/>
          <w:marBottom w:val="0"/>
          <w:divBdr>
            <w:top w:val="none" w:sz="0" w:space="0" w:color="auto"/>
            <w:left w:val="none" w:sz="0" w:space="0" w:color="auto"/>
            <w:bottom w:val="none" w:sz="0" w:space="0" w:color="auto"/>
            <w:right w:val="none" w:sz="0" w:space="0" w:color="auto"/>
          </w:divBdr>
          <w:divsChild>
            <w:div w:id="1287926377">
              <w:marLeft w:val="0"/>
              <w:marRight w:val="0"/>
              <w:marTop w:val="0"/>
              <w:marBottom w:val="0"/>
              <w:divBdr>
                <w:top w:val="none" w:sz="0" w:space="0" w:color="auto"/>
                <w:left w:val="none" w:sz="0" w:space="0" w:color="auto"/>
                <w:bottom w:val="none" w:sz="0" w:space="0" w:color="auto"/>
                <w:right w:val="none" w:sz="0" w:space="0" w:color="auto"/>
              </w:divBdr>
              <w:divsChild>
                <w:div w:id="1287926365">
                  <w:marLeft w:val="0"/>
                  <w:marRight w:val="0"/>
                  <w:marTop w:val="120"/>
                  <w:marBottom w:val="0"/>
                  <w:divBdr>
                    <w:top w:val="none" w:sz="0" w:space="0" w:color="auto"/>
                    <w:left w:val="none" w:sz="0" w:space="0" w:color="auto"/>
                    <w:bottom w:val="none" w:sz="0" w:space="0" w:color="auto"/>
                    <w:right w:val="none" w:sz="0" w:space="0" w:color="auto"/>
                  </w:divBdr>
                  <w:divsChild>
                    <w:div w:id="1287926373">
                      <w:marLeft w:val="0"/>
                      <w:marRight w:val="0"/>
                      <w:marTop w:val="120"/>
                      <w:marBottom w:val="0"/>
                      <w:divBdr>
                        <w:top w:val="none" w:sz="0" w:space="0" w:color="auto"/>
                        <w:left w:val="none" w:sz="0" w:space="0" w:color="auto"/>
                        <w:bottom w:val="none" w:sz="0" w:space="0" w:color="auto"/>
                        <w:right w:val="none" w:sz="0" w:space="0" w:color="auto"/>
                      </w:divBdr>
                      <w:divsChild>
                        <w:div w:id="1287926376">
                          <w:marLeft w:val="0"/>
                          <w:marRight w:val="0"/>
                          <w:marTop w:val="0"/>
                          <w:marBottom w:val="0"/>
                          <w:divBdr>
                            <w:top w:val="none" w:sz="0" w:space="0" w:color="auto"/>
                            <w:left w:val="none" w:sz="0" w:space="0" w:color="auto"/>
                            <w:bottom w:val="none" w:sz="0" w:space="0" w:color="auto"/>
                            <w:right w:val="none" w:sz="0" w:space="0" w:color="auto"/>
                          </w:divBdr>
                          <w:divsChild>
                            <w:div w:id="1287926371">
                              <w:marLeft w:val="0"/>
                              <w:marRight w:val="0"/>
                              <w:marTop w:val="0"/>
                              <w:marBottom w:val="0"/>
                              <w:divBdr>
                                <w:top w:val="none" w:sz="0" w:space="0" w:color="auto"/>
                                <w:left w:val="none" w:sz="0" w:space="0" w:color="auto"/>
                                <w:bottom w:val="none" w:sz="0" w:space="0" w:color="auto"/>
                                <w:right w:val="none" w:sz="0" w:space="0" w:color="auto"/>
                              </w:divBdr>
                              <w:divsChild>
                                <w:div w:id="1287926374">
                                  <w:marLeft w:val="0"/>
                                  <w:marRight w:val="0"/>
                                  <w:marTop w:val="0"/>
                                  <w:marBottom w:val="0"/>
                                  <w:divBdr>
                                    <w:top w:val="none" w:sz="0" w:space="0" w:color="auto"/>
                                    <w:left w:val="none" w:sz="0" w:space="0" w:color="auto"/>
                                    <w:bottom w:val="none" w:sz="0" w:space="0" w:color="auto"/>
                                    <w:right w:val="none" w:sz="0" w:space="0" w:color="auto"/>
                                  </w:divBdr>
                                  <w:divsChild>
                                    <w:div w:id="1287926372">
                                      <w:marLeft w:val="0"/>
                                      <w:marRight w:val="0"/>
                                      <w:marTop w:val="0"/>
                                      <w:marBottom w:val="0"/>
                                      <w:divBdr>
                                        <w:top w:val="none" w:sz="0" w:space="0" w:color="auto"/>
                                        <w:left w:val="single" w:sz="6" w:space="0" w:color="CCCCCC"/>
                                        <w:bottom w:val="single" w:sz="6" w:space="15" w:color="CCCCCC"/>
                                        <w:right w:val="single" w:sz="6" w:space="0" w:color="CCCCCC"/>
                                      </w:divBdr>
                                      <w:divsChild>
                                        <w:div w:id="1287926370">
                                          <w:marLeft w:val="300"/>
                                          <w:marRight w:val="0"/>
                                          <w:marTop w:val="225"/>
                                          <w:marBottom w:val="0"/>
                                          <w:divBdr>
                                            <w:top w:val="none" w:sz="0" w:space="0" w:color="auto"/>
                                            <w:left w:val="none" w:sz="0" w:space="0" w:color="auto"/>
                                            <w:bottom w:val="none" w:sz="0" w:space="0" w:color="auto"/>
                                            <w:right w:val="none" w:sz="0" w:space="0" w:color="auto"/>
                                          </w:divBdr>
                                          <w:divsChild>
                                            <w:div w:id="12879263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26369">
      <w:marLeft w:val="0"/>
      <w:marRight w:val="0"/>
      <w:marTop w:val="0"/>
      <w:marBottom w:val="0"/>
      <w:divBdr>
        <w:top w:val="none" w:sz="0" w:space="0" w:color="auto"/>
        <w:left w:val="none" w:sz="0" w:space="0" w:color="auto"/>
        <w:bottom w:val="none" w:sz="0" w:space="0" w:color="auto"/>
        <w:right w:val="none" w:sz="0" w:space="0" w:color="auto"/>
      </w:divBdr>
      <w:divsChild>
        <w:div w:id="1287926368">
          <w:marLeft w:val="0"/>
          <w:marRight w:val="0"/>
          <w:marTop w:val="0"/>
          <w:marBottom w:val="0"/>
          <w:divBdr>
            <w:top w:val="none" w:sz="0" w:space="0" w:color="auto"/>
            <w:left w:val="none" w:sz="0" w:space="0" w:color="auto"/>
            <w:bottom w:val="none" w:sz="0" w:space="0" w:color="auto"/>
            <w:right w:val="none" w:sz="0" w:space="0" w:color="auto"/>
          </w:divBdr>
          <w:divsChild>
            <w:div w:id="1287926375">
              <w:marLeft w:val="0"/>
              <w:marRight w:val="0"/>
              <w:marTop w:val="0"/>
              <w:marBottom w:val="0"/>
              <w:divBdr>
                <w:top w:val="none" w:sz="0" w:space="0" w:color="auto"/>
                <w:left w:val="none" w:sz="0" w:space="0" w:color="auto"/>
                <w:bottom w:val="none" w:sz="0" w:space="0" w:color="auto"/>
                <w:right w:val="none" w:sz="0" w:space="0" w:color="auto"/>
              </w:divBdr>
              <w:divsChild>
                <w:div w:id="1287926358">
                  <w:marLeft w:val="0"/>
                  <w:marRight w:val="0"/>
                  <w:marTop w:val="120"/>
                  <w:marBottom w:val="0"/>
                  <w:divBdr>
                    <w:top w:val="none" w:sz="0" w:space="0" w:color="auto"/>
                    <w:left w:val="none" w:sz="0" w:space="0" w:color="auto"/>
                    <w:bottom w:val="none" w:sz="0" w:space="0" w:color="auto"/>
                    <w:right w:val="none" w:sz="0" w:space="0" w:color="auto"/>
                  </w:divBdr>
                  <w:divsChild>
                    <w:div w:id="1287926359">
                      <w:marLeft w:val="0"/>
                      <w:marRight w:val="0"/>
                      <w:marTop w:val="120"/>
                      <w:marBottom w:val="0"/>
                      <w:divBdr>
                        <w:top w:val="none" w:sz="0" w:space="0" w:color="auto"/>
                        <w:left w:val="none" w:sz="0" w:space="0" w:color="auto"/>
                        <w:bottom w:val="none" w:sz="0" w:space="0" w:color="auto"/>
                        <w:right w:val="none" w:sz="0" w:space="0" w:color="auto"/>
                      </w:divBdr>
                      <w:divsChild>
                        <w:div w:id="1287926361">
                          <w:marLeft w:val="0"/>
                          <w:marRight w:val="0"/>
                          <w:marTop w:val="0"/>
                          <w:marBottom w:val="0"/>
                          <w:divBdr>
                            <w:top w:val="none" w:sz="0" w:space="0" w:color="auto"/>
                            <w:left w:val="none" w:sz="0" w:space="0" w:color="auto"/>
                            <w:bottom w:val="none" w:sz="0" w:space="0" w:color="auto"/>
                            <w:right w:val="none" w:sz="0" w:space="0" w:color="auto"/>
                          </w:divBdr>
                          <w:divsChild>
                            <w:div w:id="1287926362">
                              <w:marLeft w:val="0"/>
                              <w:marRight w:val="0"/>
                              <w:marTop w:val="0"/>
                              <w:marBottom w:val="0"/>
                              <w:divBdr>
                                <w:top w:val="none" w:sz="0" w:space="0" w:color="auto"/>
                                <w:left w:val="none" w:sz="0" w:space="0" w:color="auto"/>
                                <w:bottom w:val="none" w:sz="0" w:space="0" w:color="auto"/>
                                <w:right w:val="none" w:sz="0" w:space="0" w:color="auto"/>
                              </w:divBdr>
                              <w:divsChild>
                                <w:div w:id="1287926364">
                                  <w:marLeft w:val="0"/>
                                  <w:marRight w:val="0"/>
                                  <w:marTop w:val="0"/>
                                  <w:marBottom w:val="0"/>
                                  <w:divBdr>
                                    <w:top w:val="none" w:sz="0" w:space="0" w:color="auto"/>
                                    <w:left w:val="none" w:sz="0" w:space="0" w:color="auto"/>
                                    <w:bottom w:val="none" w:sz="0" w:space="0" w:color="auto"/>
                                    <w:right w:val="none" w:sz="0" w:space="0" w:color="auto"/>
                                  </w:divBdr>
                                  <w:divsChild>
                                    <w:div w:id="1287926378">
                                      <w:marLeft w:val="0"/>
                                      <w:marRight w:val="0"/>
                                      <w:marTop w:val="0"/>
                                      <w:marBottom w:val="0"/>
                                      <w:divBdr>
                                        <w:top w:val="none" w:sz="0" w:space="0" w:color="auto"/>
                                        <w:left w:val="single" w:sz="6" w:space="0" w:color="CCCCCC"/>
                                        <w:bottom w:val="single" w:sz="6" w:space="15" w:color="CCCCCC"/>
                                        <w:right w:val="single" w:sz="6" w:space="0" w:color="CCCCCC"/>
                                      </w:divBdr>
                                      <w:divsChild>
                                        <w:div w:id="1287926363">
                                          <w:marLeft w:val="300"/>
                                          <w:marRight w:val="0"/>
                                          <w:marTop w:val="225"/>
                                          <w:marBottom w:val="0"/>
                                          <w:divBdr>
                                            <w:top w:val="none" w:sz="0" w:space="0" w:color="auto"/>
                                            <w:left w:val="none" w:sz="0" w:space="0" w:color="auto"/>
                                            <w:bottom w:val="none" w:sz="0" w:space="0" w:color="auto"/>
                                            <w:right w:val="none" w:sz="0" w:space="0" w:color="auto"/>
                                          </w:divBdr>
                                          <w:divsChild>
                                            <w:div w:id="12879263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qLp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4</Pages>
  <Words>311</Words>
  <Characters>1774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领导有道--卓越领导者的领导艺术与自我修炼</dc:title>
  <dc:subject/>
  <dc:creator>AutoBVT</dc:creator>
  <cp:keywords/>
  <dc:description/>
  <cp:lastModifiedBy>User</cp:lastModifiedBy>
  <cp:revision>3</cp:revision>
  <dcterms:created xsi:type="dcterms:W3CDTF">2013-11-09T17:32:00Z</dcterms:created>
  <dcterms:modified xsi:type="dcterms:W3CDTF">2014-02-03T19:11:00Z</dcterms:modified>
</cp:coreProperties>
</file>